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Open Sans" w:hAnsi="Open Sans" w:cs="Open Sans"/>
          <w:sz w:val="28"/>
          <w:szCs w:val="28"/>
          <w:lang w:val="ru-RU"/>
        </w:rPr>
        <w:id w:val="-1699074680"/>
        <w:docPartObj>
          <w:docPartGallery w:val="Cover Pages"/>
          <w:docPartUnique/>
        </w:docPartObj>
      </w:sdtPr>
      <w:sdtEndPr>
        <w:rPr>
          <w:lang w:val="en-US"/>
        </w:rPr>
      </w:sdtEndPr>
      <w:sdtContent>
        <w:p w:rsidR="008747EF" w:rsidRPr="00A94A54" w:rsidRDefault="008747EF" w:rsidP="008747EF">
          <w:pPr>
            <w:rPr>
              <w:rFonts w:ascii="Open Sans" w:hAnsi="Open Sans" w:cs="Open Sans"/>
              <w:sz w:val="28"/>
              <w:szCs w:val="28"/>
            </w:rPr>
          </w:pPr>
          <w:r w:rsidRPr="00A94A54">
            <w:rPr>
              <w:rFonts w:ascii="Open Sans" w:hAnsi="Open Sans" w:cs="Open Sans"/>
              <w:noProof/>
              <w:sz w:val="28"/>
              <w:szCs w:val="28"/>
            </w:rPr>
            <w:drawing>
              <wp:anchor distT="0" distB="0" distL="114300" distR="114300" simplePos="0" relativeHeight="251659264" behindDoc="0" locked="0" layoutInCell="1" allowOverlap="1" wp14:anchorId="1E1A3F7E" wp14:editId="70027EC4">
                <wp:simplePos x="0" y="0"/>
                <wp:positionH relativeFrom="column">
                  <wp:posOffset>1323975</wp:posOffset>
                </wp:positionH>
                <wp:positionV relativeFrom="page">
                  <wp:posOffset>-657225</wp:posOffset>
                </wp:positionV>
                <wp:extent cx="5253990" cy="371221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ого (1).png"/>
                        <pic:cNvPicPr/>
                      </pic:nvPicPr>
                      <pic:blipFill>
                        <a:blip r:embed="rId5">
                          <a:extLst>
                            <a:ext uri="{28A0092B-C50C-407E-A947-70E740481C1C}">
                              <a14:useLocalDpi xmlns:a14="http://schemas.microsoft.com/office/drawing/2010/main" val="0"/>
                            </a:ext>
                          </a:extLst>
                        </a:blip>
                        <a:stretch>
                          <a:fillRect/>
                        </a:stretch>
                      </pic:blipFill>
                      <pic:spPr>
                        <a:xfrm>
                          <a:off x="0" y="0"/>
                          <a:ext cx="5253990" cy="3712210"/>
                        </a:xfrm>
                        <a:prstGeom prst="rect">
                          <a:avLst/>
                        </a:prstGeom>
                      </pic:spPr>
                    </pic:pic>
                  </a:graphicData>
                </a:graphic>
                <wp14:sizeRelH relativeFrom="margin">
                  <wp14:pctWidth>0</wp14:pctWidth>
                </wp14:sizeRelH>
                <wp14:sizeRelV relativeFrom="margin">
                  <wp14:pctHeight>0</wp14:pctHeight>
                </wp14:sizeRelV>
              </wp:anchor>
            </w:drawing>
          </w:r>
          <w:r w:rsidRPr="00A94A54">
            <w:rPr>
              <w:rFonts w:ascii="Open Sans" w:hAnsi="Open Sans" w:cs="Open Sans"/>
              <w:noProof/>
              <w:sz w:val="28"/>
              <w:szCs w:val="28"/>
            </w:rPr>
            <w:drawing>
              <wp:anchor distT="0" distB="0" distL="114300" distR="114300" simplePos="0" relativeHeight="251660288" behindDoc="0" locked="0" layoutInCell="1" allowOverlap="1" wp14:anchorId="2AC615AC" wp14:editId="0C3A33B1">
                <wp:simplePos x="0" y="0"/>
                <wp:positionH relativeFrom="column">
                  <wp:posOffset>-895350</wp:posOffset>
                </wp:positionH>
                <wp:positionV relativeFrom="page">
                  <wp:posOffset>9525</wp:posOffset>
                </wp:positionV>
                <wp:extent cx="2286000" cy="1005840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476-[преобразованный].png"/>
                        <pic:cNvPicPr/>
                      </pic:nvPicPr>
                      <pic:blipFill>
                        <a:blip r:embed="rId6">
                          <a:extLst>
                            <a:ext uri="{28A0092B-C50C-407E-A947-70E740481C1C}">
                              <a14:useLocalDpi xmlns:a14="http://schemas.microsoft.com/office/drawing/2010/main" val="0"/>
                            </a:ext>
                          </a:extLst>
                        </a:blip>
                        <a:stretch>
                          <a:fillRect/>
                        </a:stretch>
                      </pic:blipFill>
                      <pic:spPr bwMode="auto">
                        <a:xfrm>
                          <a:off x="0" y="0"/>
                          <a:ext cx="2286000" cy="10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94A54">
            <w:rPr>
              <w:rFonts w:ascii="Open Sans" w:hAnsi="Open Sans" w:cs="Open Sans"/>
              <w:noProof/>
              <w:sz w:val="28"/>
              <w:szCs w:val="28"/>
            </w:rPr>
            <mc:AlternateContent>
              <mc:Choice Requires="wps">
                <w:drawing>
                  <wp:anchor distT="45720" distB="45720" distL="114300" distR="114300" simplePos="0" relativeHeight="251662336" behindDoc="0" locked="0" layoutInCell="1" allowOverlap="1" wp14:anchorId="2FDDB65D" wp14:editId="67A9D5F0">
                    <wp:simplePos x="0" y="0"/>
                    <wp:positionH relativeFrom="column">
                      <wp:posOffset>2847975</wp:posOffset>
                    </wp:positionH>
                    <wp:positionV relativeFrom="page">
                      <wp:posOffset>8991600</wp:posOffset>
                    </wp:positionV>
                    <wp:extent cx="2362200" cy="988695"/>
                    <wp:effectExtent l="0" t="0" r="22860" b="20955"/>
                    <wp:wrapSquare wrapText="bothSides"/>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988695"/>
                            </a:xfrm>
                            <a:prstGeom prst="rect">
                              <a:avLst/>
                            </a:prstGeom>
                            <a:solidFill>
                              <a:srgbClr val="FFFFFF"/>
                            </a:solidFill>
                            <a:ln w="9525">
                              <a:solidFill>
                                <a:srgbClr val="F8F8F8"/>
                              </a:solidFill>
                              <a:miter lim="800000"/>
                              <a:headEnd/>
                              <a:tailEnd/>
                            </a:ln>
                          </wps:spPr>
                          <wps:txbx>
                            <w:txbxContent>
                              <w:p w:rsidR="008747EF" w:rsidRDefault="008747EF" w:rsidP="007A7F8B">
                                <w:pPr>
                                  <w:jc w:val="center"/>
                                  <w:rPr>
                                    <w:rFonts w:ascii="Museo Cyrl 500" w:hAnsi="Museo Cyrl 500"/>
                                    <w:color w:val="1F3864" w:themeColor="accent5" w:themeShade="80"/>
                                    <w:sz w:val="40"/>
                                    <w:szCs w:val="40"/>
                                  </w:rPr>
                                </w:pPr>
                                <w:r w:rsidRPr="007A7F8B">
                                  <w:rPr>
                                    <w:rFonts w:ascii="Museo Cyrl 500" w:hAnsi="Museo Cyrl 500"/>
                                    <w:color w:val="1F3864" w:themeColor="accent5" w:themeShade="80"/>
                                    <w:sz w:val="40"/>
                                    <w:szCs w:val="40"/>
                                  </w:rPr>
                                  <w:t>2017</w:t>
                                </w:r>
                              </w:p>
                              <w:p w:rsidR="008747EF" w:rsidRPr="007A7F8B" w:rsidRDefault="008747EF" w:rsidP="007A7F8B">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FDDB65D" id="_x0000_t202" coordsize="21600,21600" o:spt="202" path="m,l,21600r21600,l21600,xe">
                    <v:stroke joinstyle="miter"/>
                    <v:path gradientshapeok="t" o:connecttype="rect"/>
                  </v:shapetype>
                  <v:shape id="Надпись 2" o:spid="_x0000_s1026" type="#_x0000_t202" style="position:absolute;margin-left:224.25pt;margin-top:708pt;width:186pt;height:77.8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" strokecolor="#f8f8f8">
                    <v:textbox>
                      <w:txbxContent>
                        <w:p w:rsidR="008747EF" w:rsidRDefault="008747EF" w:rsidP="007A7F8B">
                          <w:pPr>
                            <w:jc w:val="center"/>
                            <w:rPr>
                              <w:rFonts w:ascii="Museo Cyrl 500" w:hAnsi="Museo Cyrl 500"/>
                              <w:color w:val="1F3864" w:themeColor="accent5" w:themeShade="80"/>
                              <w:sz w:val="40"/>
                              <w:szCs w:val="40"/>
                            </w:rPr>
                          </w:pPr>
                          <w:r w:rsidRPr="007A7F8B">
                            <w:rPr>
                              <w:rFonts w:ascii="Museo Cyrl 500" w:hAnsi="Museo Cyrl 500"/>
                              <w:color w:val="1F3864" w:themeColor="accent5" w:themeShade="80"/>
                              <w:sz w:val="40"/>
                              <w:szCs w:val="40"/>
                            </w:rPr>
                            <w:t>2017</w:t>
                          </w:r>
                        </w:p>
                        <w:p w:rsidR="008747EF" w:rsidRPr="007A7F8B" w:rsidRDefault="008747EF" w:rsidP="007A7F8B">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v:textbox>
                    <w10:wrap type="square" anchory="page"/>
                  </v:shape>
                </w:pict>
              </mc:Fallback>
            </mc:AlternateContent>
          </w:r>
          <w:r w:rsidRPr="00A94A54">
            <w:rPr>
              <w:rFonts w:ascii="Open Sans" w:hAnsi="Open Sans" w:cs="Open Sans"/>
              <w:noProof/>
              <w:sz w:val="28"/>
              <w:szCs w:val="28"/>
            </w:rPr>
            <mc:AlternateContent>
              <mc:Choice Requires="wps">
                <w:drawing>
                  <wp:anchor distT="45720" distB="45720" distL="114300" distR="114300" simplePos="0" relativeHeight="251661312" behindDoc="0" locked="0" layoutInCell="1" allowOverlap="1" wp14:anchorId="79815551" wp14:editId="71B2EB4D">
                    <wp:simplePos x="0" y="0"/>
                    <wp:positionH relativeFrom="column">
                      <wp:posOffset>1743075</wp:posOffset>
                    </wp:positionH>
                    <wp:positionV relativeFrom="paragraph">
                      <wp:posOffset>3142615</wp:posOffset>
                    </wp:positionV>
                    <wp:extent cx="4781550" cy="1685925"/>
                    <wp:effectExtent l="0" t="0" r="19050" b="2857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685925"/>
                            </a:xfrm>
                            <a:prstGeom prst="rect">
                              <a:avLst/>
                            </a:prstGeom>
                            <a:solidFill>
                              <a:srgbClr val="FFFFFF"/>
                            </a:solidFill>
                            <a:ln w="9525">
                              <a:solidFill>
                                <a:srgbClr val="F8F8F8"/>
                              </a:solidFill>
                              <a:miter lim="800000"/>
                              <a:headEnd/>
                              <a:tailEnd/>
                            </a:ln>
                          </wps:spPr>
                          <wps:txbx>
                            <w:txbxContent>
                              <w:p w:rsidR="008747EF" w:rsidRPr="007A7F8B" w:rsidRDefault="008747EF" w:rsidP="008747EF">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РАЗВЕ АРАБЫ НЕ ВКЛЮЧАЮТ В ПОНЯТИЕ «ЛЮДИ ДОМА» СВОИХ ЖЕН?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15551" id="_x0000_s1027" type="#_x0000_t202" style="position:absolute;margin-left:137.25pt;margin-top:247.45pt;width:376.5pt;height:1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" strokecolor="#f8f8f8">
                    <v:textbox>
                      <w:txbxContent>
                        <w:p w:rsidR="008747EF" w:rsidRPr="007A7F8B" w:rsidRDefault="008747EF" w:rsidP="008747EF">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РАЗВЕ АРАБЫ НЕ ВКЛЮЧАЮТ В ПОНЯТИЕ «ЛЮДИ ДОМА» СВОИХ ЖЕН?</w:t>
                          </w:r>
                        </w:p>
                      </w:txbxContent>
                    </v:textbox>
                    <w10:wrap type="square"/>
                  </v:shape>
                </w:pict>
              </mc:Fallback>
            </mc:AlternateContent>
          </w:r>
        </w:p>
        <w:p w:rsidR="00557CB5" w:rsidRPr="00A94A54" w:rsidRDefault="00557CB5">
          <w:pPr>
            <w:rPr>
              <w:rFonts w:ascii="Open Sans" w:hAnsi="Open Sans" w:cs="Open Sans"/>
              <w:sz w:val="28"/>
              <w:szCs w:val="28"/>
              <w:lang w:val="ru-RU"/>
            </w:rPr>
          </w:pPr>
          <w:r w:rsidRPr="00A94A54">
            <w:rPr>
              <w:rFonts w:ascii="Open Sans" w:hAnsi="Open Sans" w:cs="Open Sans"/>
              <w:sz w:val="28"/>
              <w:szCs w:val="28"/>
              <w:lang w:val="ru-RU"/>
            </w:rPr>
            <w:lastRenderedPageBreak/>
            <w:t>Вопрос:</w:t>
          </w:r>
        </w:p>
        <w:p w:rsidR="00557CB5" w:rsidRPr="00A94A54" w:rsidRDefault="00557CB5">
          <w:pPr>
            <w:rPr>
              <w:rFonts w:ascii="Open Sans" w:hAnsi="Open Sans" w:cs="Open Sans"/>
              <w:sz w:val="28"/>
              <w:szCs w:val="28"/>
              <w:lang w:val="ru-RU"/>
            </w:rPr>
          </w:pPr>
          <w:r w:rsidRPr="00A94A54">
            <w:rPr>
              <w:rFonts w:ascii="Open Sans" w:hAnsi="Open Sans" w:cs="Open Sans"/>
              <w:sz w:val="28"/>
              <w:szCs w:val="28"/>
              <w:lang w:val="ru-RU"/>
            </w:rPr>
            <w:t xml:space="preserve">В арабском языке в понятие </w:t>
          </w:r>
          <w:proofErr w:type="spellStart"/>
          <w:r w:rsidRPr="00A94A54">
            <w:rPr>
              <w:rFonts w:ascii="Open Sans" w:hAnsi="Open Sans" w:cs="Open Sans"/>
              <w:sz w:val="28"/>
              <w:szCs w:val="28"/>
              <w:lang w:val="ru-RU"/>
            </w:rPr>
            <w:t>Ахли</w:t>
          </w:r>
          <w:proofErr w:type="spellEnd"/>
          <w:r w:rsidRPr="00A94A54">
            <w:rPr>
              <w:rFonts w:ascii="Open Sans" w:hAnsi="Open Sans" w:cs="Open Sans"/>
              <w:sz w:val="28"/>
              <w:szCs w:val="28"/>
              <w:lang w:val="ru-RU"/>
            </w:rPr>
            <w:t xml:space="preserve"> бейт (люди дома) входят в том числе и жены. В связи с этим возникает вопрос, на каком основании можно утверждать, что в священном аяте </w:t>
          </w:r>
          <w:proofErr w:type="spellStart"/>
          <w:r w:rsidRPr="00A94A54">
            <w:rPr>
              <w:rFonts w:ascii="Open Sans" w:hAnsi="Open Sans" w:cs="Open Sans"/>
              <w:sz w:val="28"/>
              <w:szCs w:val="28"/>
              <w:lang w:val="ru-RU"/>
            </w:rPr>
            <w:t>Татхир</w:t>
          </w:r>
          <w:proofErr w:type="spellEnd"/>
          <w:r w:rsidRPr="00A94A54">
            <w:rPr>
              <w:rFonts w:ascii="Open Sans" w:hAnsi="Open Sans" w:cs="Open Sans"/>
              <w:sz w:val="28"/>
              <w:szCs w:val="28"/>
              <w:lang w:val="ru-RU"/>
            </w:rPr>
            <w:t xml:space="preserve"> (33:33) Аллах не подразумевал жен Пророка (с)?</w:t>
          </w:r>
        </w:p>
        <w:p w:rsidR="00557CB5" w:rsidRPr="00A94A54" w:rsidRDefault="00557CB5">
          <w:pPr>
            <w:rPr>
              <w:rFonts w:ascii="Open Sans" w:hAnsi="Open Sans" w:cs="Open Sans"/>
              <w:sz w:val="28"/>
              <w:szCs w:val="28"/>
              <w:lang w:val="ru-RU"/>
            </w:rPr>
          </w:pPr>
          <w:r w:rsidRPr="00A94A54">
            <w:rPr>
              <w:rFonts w:ascii="Open Sans" w:hAnsi="Open Sans" w:cs="Open Sans"/>
              <w:sz w:val="28"/>
              <w:szCs w:val="28"/>
              <w:lang w:val="ru-RU"/>
            </w:rPr>
            <w:t>Ответ:</w:t>
          </w:r>
        </w:p>
        <w:p w:rsidR="00824EBE" w:rsidRPr="00A94A54" w:rsidRDefault="00824EBE">
          <w:pPr>
            <w:rPr>
              <w:rFonts w:ascii="Open Sans" w:hAnsi="Open Sans" w:cs="Open Sans"/>
              <w:sz w:val="28"/>
              <w:szCs w:val="28"/>
              <w:lang w:val="ru-RU"/>
            </w:rPr>
          </w:pPr>
          <w:r w:rsidRPr="00A94A54">
            <w:rPr>
              <w:rFonts w:ascii="Open Sans" w:hAnsi="Open Sans" w:cs="Open Sans"/>
              <w:sz w:val="28"/>
              <w:szCs w:val="28"/>
              <w:lang w:val="ru-RU"/>
            </w:rPr>
            <w:t xml:space="preserve">У тех, кто убежден в том, что аят </w:t>
          </w:r>
          <w:proofErr w:type="spellStart"/>
          <w:r w:rsidRPr="00A94A54">
            <w:rPr>
              <w:rFonts w:ascii="Open Sans" w:hAnsi="Open Sans" w:cs="Open Sans"/>
              <w:sz w:val="28"/>
              <w:szCs w:val="28"/>
              <w:lang w:val="ru-RU"/>
            </w:rPr>
            <w:t>Татхир</w:t>
          </w:r>
          <w:proofErr w:type="spellEnd"/>
          <w:r w:rsidRPr="00A94A54">
            <w:rPr>
              <w:rFonts w:ascii="Open Sans" w:hAnsi="Open Sans" w:cs="Open Sans"/>
              <w:sz w:val="28"/>
              <w:szCs w:val="28"/>
              <w:lang w:val="ru-RU"/>
            </w:rPr>
            <w:t xml:space="preserve"> касается и жен Пророка (с)</w:t>
          </w:r>
          <w:r w:rsidR="00D46F85">
            <w:rPr>
              <w:rFonts w:ascii="Open Sans" w:hAnsi="Open Sans" w:cs="Open Sans"/>
              <w:sz w:val="28"/>
              <w:szCs w:val="28"/>
              <w:lang w:val="ru-RU"/>
            </w:rPr>
            <w:t>,</w:t>
          </w:r>
          <w:r w:rsidRPr="00A94A54">
            <w:rPr>
              <w:rFonts w:ascii="Open Sans" w:hAnsi="Open Sans" w:cs="Open Sans"/>
              <w:sz w:val="28"/>
              <w:szCs w:val="28"/>
              <w:lang w:val="ru-RU"/>
            </w:rPr>
            <w:t xml:space="preserve"> нет никакого довода на это, кроме того, что в понятие </w:t>
          </w:r>
          <w:proofErr w:type="spellStart"/>
          <w:r w:rsidRPr="00A94A54">
            <w:rPr>
              <w:rFonts w:ascii="Open Sans" w:hAnsi="Open Sans" w:cs="Open Sans"/>
              <w:sz w:val="28"/>
              <w:szCs w:val="28"/>
              <w:lang w:val="ru-RU"/>
            </w:rPr>
            <w:t>Ахли</w:t>
          </w:r>
          <w:proofErr w:type="spellEnd"/>
          <w:r w:rsidRPr="00A94A54">
            <w:rPr>
              <w:rFonts w:ascii="Open Sans" w:hAnsi="Open Sans" w:cs="Open Sans"/>
              <w:sz w:val="28"/>
              <w:szCs w:val="28"/>
              <w:lang w:val="ru-RU"/>
            </w:rPr>
            <w:t xml:space="preserve"> бейт в арабском языке входят также и жены. И это на самом деле так, арабы, используя слово </w:t>
          </w:r>
          <w:proofErr w:type="spellStart"/>
          <w:r w:rsidRPr="00A94A54">
            <w:rPr>
              <w:rFonts w:ascii="Open Sans" w:hAnsi="Open Sans" w:cs="Open Sans"/>
              <w:sz w:val="28"/>
              <w:szCs w:val="28"/>
              <w:lang w:val="ru-RU"/>
            </w:rPr>
            <w:t>Ахли</w:t>
          </w:r>
          <w:proofErr w:type="spellEnd"/>
          <w:r w:rsidRPr="00A94A54">
            <w:rPr>
              <w:rFonts w:ascii="Open Sans" w:hAnsi="Open Sans" w:cs="Open Sans"/>
              <w:sz w:val="28"/>
              <w:szCs w:val="28"/>
              <w:lang w:val="ru-RU"/>
            </w:rPr>
            <w:t xml:space="preserve"> бейт (</w:t>
          </w:r>
          <w:r w:rsidRPr="00A94A54">
            <w:rPr>
              <w:rFonts w:ascii="Arial" w:hAnsi="Arial" w:cs="Arial" w:hint="cs"/>
              <w:sz w:val="28"/>
              <w:szCs w:val="28"/>
              <w:rtl/>
              <w:lang w:val="ru-RU"/>
            </w:rPr>
            <w:t>اهل</w:t>
          </w:r>
          <w:r w:rsidRPr="00A94A54">
            <w:rPr>
              <w:rFonts w:ascii="Open Sans" w:hAnsi="Open Sans" w:cs="Open Sans"/>
              <w:sz w:val="28"/>
              <w:szCs w:val="28"/>
              <w:rtl/>
              <w:lang w:val="ru-RU"/>
            </w:rPr>
            <w:t xml:space="preserve"> </w:t>
          </w:r>
          <w:r w:rsidRPr="00A94A54">
            <w:rPr>
              <w:rFonts w:ascii="Arial" w:hAnsi="Arial" w:cs="Arial" w:hint="cs"/>
              <w:sz w:val="28"/>
              <w:szCs w:val="28"/>
              <w:rtl/>
              <w:lang w:val="ru-RU"/>
            </w:rPr>
            <w:t>بيت</w:t>
          </w:r>
          <w:r w:rsidRPr="00A94A54">
            <w:rPr>
              <w:rFonts w:ascii="Open Sans" w:hAnsi="Open Sans" w:cs="Open Sans"/>
              <w:sz w:val="28"/>
              <w:szCs w:val="28"/>
              <w:lang w:val="ru-RU"/>
            </w:rPr>
            <w:t>),</w:t>
          </w:r>
          <w:r w:rsidRPr="00A94A54">
            <w:rPr>
              <w:rFonts w:ascii="Open Sans" w:hAnsi="Open Sans" w:cs="Open Sans"/>
              <w:sz w:val="28"/>
              <w:szCs w:val="28"/>
              <w:rtl/>
              <w:lang w:val="ru-RU"/>
            </w:rPr>
            <w:t xml:space="preserve"> </w:t>
          </w:r>
          <w:r w:rsidRPr="00A94A54">
            <w:rPr>
              <w:rFonts w:ascii="Open Sans" w:hAnsi="Open Sans" w:cs="Open Sans"/>
              <w:sz w:val="28"/>
              <w:szCs w:val="28"/>
              <w:lang w:val="ru-RU"/>
            </w:rPr>
            <w:t xml:space="preserve">подразумевают в том числе и своих жен. В этом нет никаких сомнений. Но, дело в том, что мы не можем в подобных </w:t>
          </w:r>
          <w:r w:rsidR="00D46F85">
            <w:rPr>
              <w:rFonts w:ascii="Open Sans" w:hAnsi="Open Sans" w:cs="Open Sans"/>
              <w:sz w:val="28"/>
              <w:szCs w:val="28"/>
              <w:lang w:val="ru-RU"/>
            </w:rPr>
            <w:t>случаях просто ссы</w:t>
          </w:r>
          <w:r w:rsidRPr="00A94A54">
            <w:rPr>
              <w:rFonts w:ascii="Open Sans" w:hAnsi="Open Sans" w:cs="Open Sans"/>
              <w:sz w:val="28"/>
              <w:szCs w:val="28"/>
              <w:lang w:val="ru-RU"/>
            </w:rPr>
            <w:t xml:space="preserve">латься на </w:t>
          </w:r>
          <w:r w:rsidR="00D46F85">
            <w:rPr>
              <w:rFonts w:ascii="Open Sans" w:hAnsi="Open Sans" w:cs="Open Sans"/>
              <w:sz w:val="28"/>
              <w:szCs w:val="28"/>
              <w:lang w:val="ru-RU"/>
            </w:rPr>
            <w:t>толковый словарь арабского языка</w:t>
          </w:r>
          <w:r w:rsidRPr="00A94A54">
            <w:rPr>
              <w:rFonts w:ascii="Open Sans" w:hAnsi="Open Sans" w:cs="Open Sans"/>
              <w:sz w:val="28"/>
              <w:szCs w:val="28"/>
              <w:lang w:val="ru-RU"/>
            </w:rPr>
            <w:t xml:space="preserve"> и таким образом толковать Священный Коран, необходимо толковать Коран в соответствии с сунной Пророка (с) и посмотреть, как он толковал аяты. Например, в Священном Коране сказано:</w:t>
          </w:r>
        </w:p>
        <w:p w:rsidR="008C03E9" w:rsidRPr="00A94A54" w:rsidRDefault="008C03E9" w:rsidP="008C03E9">
          <w:pPr>
            <w:pStyle w:val="2"/>
            <w:bidi/>
            <w:rPr>
              <w:rFonts w:ascii="Open Sans" w:hAnsi="Open Sans" w:cs="Open Sans"/>
              <w:sz w:val="28"/>
              <w:szCs w:val="28"/>
              <w:lang w:val="ru-RU"/>
            </w:rPr>
          </w:pPr>
          <w:r w:rsidRPr="00A94A54">
            <w:rPr>
              <w:rFonts w:ascii="Arial" w:hAnsi="Arial" w:cs="Arial" w:hint="cs"/>
              <w:sz w:val="28"/>
              <w:szCs w:val="28"/>
              <w:rtl/>
              <w:lang w:val="ru-RU"/>
            </w:rPr>
            <w:t>وَ</w:t>
          </w:r>
          <w:r w:rsidRPr="00A94A54">
            <w:rPr>
              <w:rFonts w:ascii="Open Sans" w:hAnsi="Open Sans" w:cs="Open Sans"/>
              <w:sz w:val="28"/>
              <w:szCs w:val="28"/>
              <w:rtl/>
              <w:lang w:val="ru-RU"/>
            </w:rPr>
            <w:t xml:space="preserve"> </w:t>
          </w:r>
          <w:r w:rsidRPr="00A94A54">
            <w:rPr>
              <w:rFonts w:ascii="Arial" w:hAnsi="Arial" w:cs="Arial" w:hint="cs"/>
              <w:sz w:val="28"/>
              <w:szCs w:val="28"/>
              <w:rtl/>
              <w:lang w:val="ru-RU"/>
            </w:rPr>
            <w:t>أَقيمُوا</w:t>
          </w:r>
          <w:r w:rsidRPr="00A94A54">
            <w:rPr>
              <w:rFonts w:ascii="Open Sans" w:hAnsi="Open Sans" w:cs="Open Sans"/>
              <w:sz w:val="28"/>
              <w:szCs w:val="28"/>
              <w:rtl/>
              <w:lang w:val="ru-RU"/>
            </w:rPr>
            <w:t xml:space="preserve"> </w:t>
          </w:r>
          <w:r w:rsidRPr="00A94A54">
            <w:rPr>
              <w:rFonts w:ascii="Arial" w:hAnsi="Arial" w:cs="Arial" w:hint="cs"/>
              <w:sz w:val="28"/>
              <w:szCs w:val="28"/>
              <w:rtl/>
              <w:lang w:val="ru-RU"/>
            </w:rPr>
            <w:t>الصَّلاةَ</w:t>
          </w:r>
          <w:r w:rsidRPr="00A94A54">
            <w:rPr>
              <w:rFonts w:ascii="Open Sans" w:hAnsi="Open Sans" w:cs="Open Sans"/>
              <w:sz w:val="28"/>
              <w:szCs w:val="28"/>
              <w:lang w:val="ru-RU"/>
            </w:rPr>
            <w:t xml:space="preserve"> </w:t>
          </w:r>
        </w:p>
        <w:p w:rsidR="008C03E9" w:rsidRPr="00A94A54" w:rsidRDefault="008C03E9" w:rsidP="008C03E9">
          <w:pPr>
            <w:pStyle w:val="2"/>
            <w:rPr>
              <w:rFonts w:ascii="Open Sans" w:hAnsi="Open Sans" w:cs="Open Sans"/>
              <w:sz w:val="28"/>
              <w:szCs w:val="28"/>
              <w:lang w:val="ru-RU"/>
            </w:rPr>
          </w:pPr>
          <w:r w:rsidRPr="00A94A54">
            <w:rPr>
              <w:rFonts w:ascii="Open Sans" w:hAnsi="Open Sans" w:cs="Open Sans"/>
              <w:sz w:val="28"/>
              <w:szCs w:val="28"/>
              <w:lang w:val="ru-RU"/>
            </w:rPr>
            <w:t>Совершайте молитву</w:t>
          </w:r>
          <w:r w:rsidR="006F0242">
            <w:rPr>
              <w:rFonts w:ascii="Open Sans" w:hAnsi="Open Sans" w:cs="Open Sans"/>
              <w:sz w:val="28"/>
              <w:szCs w:val="28"/>
              <w:lang w:val="ru-RU"/>
            </w:rPr>
            <w:t xml:space="preserve"> (салят)</w:t>
          </w:r>
        </w:p>
        <w:p w:rsidR="008C03E9" w:rsidRPr="00A94A54" w:rsidRDefault="008C03E9" w:rsidP="006F0242">
          <w:pPr>
            <w:jc w:val="right"/>
            <w:rPr>
              <w:rFonts w:ascii="Open Sans" w:hAnsi="Open Sans" w:cs="Open Sans"/>
              <w:sz w:val="28"/>
              <w:szCs w:val="28"/>
              <w:lang w:val="ru-RU"/>
            </w:rPr>
          </w:pPr>
          <w:r w:rsidRPr="00A94A54">
            <w:rPr>
              <w:rFonts w:ascii="Open Sans" w:hAnsi="Open Sans" w:cs="Open Sans"/>
              <w:sz w:val="28"/>
              <w:szCs w:val="28"/>
              <w:lang w:val="ru-RU"/>
            </w:rPr>
            <w:t>Сура 2, аят 43</w:t>
          </w:r>
        </w:p>
        <w:p w:rsidR="008C03E9" w:rsidRPr="00A94A54" w:rsidRDefault="008C03E9" w:rsidP="008C03E9">
          <w:pPr>
            <w:rPr>
              <w:rFonts w:ascii="Open Sans" w:hAnsi="Open Sans" w:cs="Open Sans"/>
              <w:sz w:val="28"/>
              <w:szCs w:val="28"/>
              <w:lang w:val="ru-RU"/>
            </w:rPr>
          </w:pPr>
          <w:r w:rsidRPr="00A94A54">
            <w:rPr>
              <w:rFonts w:ascii="Open Sans" w:hAnsi="Open Sans" w:cs="Open Sans"/>
              <w:sz w:val="28"/>
              <w:szCs w:val="28"/>
              <w:lang w:val="ru-RU"/>
            </w:rPr>
            <w:t xml:space="preserve">В арабском языке под этим словом подразумевали </w:t>
          </w:r>
          <w:proofErr w:type="spellStart"/>
          <w:r w:rsidRPr="00A94A54">
            <w:rPr>
              <w:rFonts w:ascii="Open Sans" w:hAnsi="Open Sans" w:cs="Open Sans"/>
              <w:sz w:val="28"/>
              <w:szCs w:val="28"/>
              <w:lang w:val="ru-RU"/>
            </w:rPr>
            <w:t>дуа</w:t>
          </w:r>
          <w:proofErr w:type="spellEnd"/>
          <w:r w:rsidRPr="00A94A54">
            <w:rPr>
              <w:rFonts w:ascii="Open Sans" w:hAnsi="Open Sans" w:cs="Open Sans"/>
              <w:sz w:val="28"/>
              <w:szCs w:val="28"/>
              <w:lang w:val="ru-RU"/>
            </w:rPr>
            <w:t xml:space="preserve"> (молитву, просьбу). Давайте посмотрим толковые словари, в </w:t>
          </w:r>
          <w:proofErr w:type="spellStart"/>
          <w:r w:rsidRPr="00A94A54">
            <w:rPr>
              <w:rFonts w:ascii="Open Sans" w:hAnsi="Open Sans" w:cs="Open Sans"/>
              <w:sz w:val="28"/>
              <w:szCs w:val="28"/>
              <w:lang w:val="ru-RU"/>
            </w:rPr>
            <w:t>Лисан</w:t>
          </w:r>
          <w:proofErr w:type="spellEnd"/>
          <w:r w:rsidRPr="00A94A54">
            <w:rPr>
              <w:rFonts w:ascii="Open Sans" w:hAnsi="Open Sans" w:cs="Open Sans"/>
              <w:sz w:val="28"/>
              <w:szCs w:val="28"/>
              <w:lang w:val="ru-RU"/>
            </w:rPr>
            <w:t xml:space="preserve"> аль-араб сказано:</w:t>
          </w:r>
        </w:p>
        <w:p w:rsidR="008C03E9" w:rsidRPr="00A94A54" w:rsidRDefault="008C03E9" w:rsidP="008C03E9">
          <w:pPr>
            <w:bidi/>
            <w:rPr>
              <w:rFonts w:ascii="Open Sans" w:hAnsi="Open Sans" w:cs="Open Sans"/>
              <w:sz w:val="28"/>
              <w:szCs w:val="28"/>
              <w:lang w:val="ru-RU"/>
            </w:rPr>
          </w:pPr>
          <w:r w:rsidRPr="00A94A54">
            <w:rPr>
              <w:rFonts w:ascii="Arial" w:hAnsi="Arial" w:cs="Arial" w:hint="cs"/>
              <w:sz w:val="28"/>
              <w:szCs w:val="28"/>
              <w:rtl/>
              <w:lang w:val="ru-RU"/>
            </w:rPr>
            <w:t>و</w:t>
          </w:r>
          <w:r w:rsidRPr="00A94A54">
            <w:rPr>
              <w:rFonts w:ascii="Open Sans" w:hAnsi="Open Sans" w:cs="Open Sans"/>
              <w:sz w:val="28"/>
              <w:szCs w:val="28"/>
              <w:rtl/>
              <w:lang w:val="ru-RU"/>
            </w:rPr>
            <w:t xml:space="preserve"> </w:t>
          </w:r>
          <w:r w:rsidRPr="00A94A54">
            <w:rPr>
              <w:rFonts w:ascii="Arial" w:hAnsi="Arial" w:cs="Arial" w:hint="cs"/>
              <w:sz w:val="28"/>
              <w:szCs w:val="28"/>
              <w:rtl/>
              <w:lang w:val="ru-RU"/>
            </w:rPr>
            <w:t>الصلاةُ</w:t>
          </w:r>
          <w:r w:rsidRPr="00A94A54">
            <w:rPr>
              <w:rFonts w:ascii="Open Sans" w:hAnsi="Open Sans" w:cs="Open Sans"/>
              <w:sz w:val="28"/>
              <w:szCs w:val="28"/>
              <w:rtl/>
              <w:lang w:val="ru-RU"/>
            </w:rPr>
            <w:t xml:space="preserve">: </w:t>
          </w:r>
          <w:r w:rsidRPr="00A94A54">
            <w:rPr>
              <w:rFonts w:ascii="Arial" w:hAnsi="Arial" w:cs="Arial" w:hint="cs"/>
              <w:sz w:val="28"/>
              <w:szCs w:val="28"/>
              <w:rtl/>
              <w:lang w:val="ru-RU"/>
            </w:rPr>
            <w:t>الدُّعاءُ</w:t>
          </w:r>
          <w:r w:rsidRPr="00A94A54">
            <w:rPr>
              <w:rFonts w:ascii="Open Sans" w:hAnsi="Open Sans" w:cs="Open Sans"/>
              <w:sz w:val="28"/>
              <w:szCs w:val="28"/>
              <w:rtl/>
              <w:lang w:val="ru-RU"/>
            </w:rPr>
            <w:t xml:space="preserve"> </w:t>
          </w:r>
          <w:r w:rsidRPr="00A94A54">
            <w:rPr>
              <w:rFonts w:ascii="Arial" w:hAnsi="Arial" w:cs="Arial" w:hint="cs"/>
              <w:sz w:val="28"/>
              <w:szCs w:val="28"/>
              <w:rtl/>
              <w:lang w:val="ru-RU"/>
            </w:rPr>
            <w:t>و</w:t>
          </w:r>
          <w:r w:rsidRPr="00A94A54">
            <w:rPr>
              <w:rFonts w:ascii="Open Sans" w:hAnsi="Open Sans" w:cs="Open Sans"/>
              <w:sz w:val="28"/>
              <w:szCs w:val="28"/>
              <w:rtl/>
              <w:lang w:val="ru-RU"/>
            </w:rPr>
            <w:t xml:space="preserve"> </w:t>
          </w:r>
          <w:r w:rsidRPr="00A94A54">
            <w:rPr>
              <w:rFonts w:ascii="Arial" w:hAnsi="Arial" w:cs="Arial" w:hint="cs"/>
              <w:sz w:val="28"/>
              <w:szCs w:val="28"/>
              <w:rtl/>
              <w:lang w:val="ru-RU"/>
            </w:rPr>
            <w:t>الاستغفار</w:t>
          </w:r>
        </w:p>
        <w:p w:rsidR="008C03E9" w:rsidRPr="00A94A54" w:rsidRDefault="008C03E9" w:rsidP="008C03E9">
          <w:pPr>
            <w:rPr>
              <w:rFonts w:ascii="Open Sans" w:hAnsi="Open Sans" w:cs="Open Sans"/>
              <w:sz w:val="28"/>
              <w:szCs w:val="28"/>
              <w:lang w:val="ru-RU"/>
            </w:rPr>
          </w:pPr>
          <w:proofErr w:type="spellStart"/>
          <w:r w:rsidRPr="00A94A54">
            <w:rPr>
              <w:rFonts w:ascii="Open Sans" w:hAnsi="Open Sans" w:cs="Open Sans"/>
              <w:sz w:val="28"/>
              <w:szCs w:val="28"/>
              <w:lang w:val="ru-RU"/>
            </w:rPr>
            <w:t>Сялат</w:t>
          </w:r>
          <w:proofErr w:type="spellEnd"/>
          <w:r w:rsidRPr="00A94A54">
            <w:rPr>
              <w:rFonts w:ascii="Open Sans" w:hAnsi="Open Sans" w:cs="Open Sans"/>
              <w:sz w:val="28"/>
              <w:szCs w:val="28"/>
              <w:lang w:val="ru-RU"/>
            </w:rPr>
            <w:t xml:space="preserve"> – это </w:t>
          </w:r>
          <w:proofErr w:type="spellStart"/>
          <w:r w:rsidRPr="00A94A54">
            <w:rPr>
              <w:rFonts w:ascii="Open Sans" w:hAnsi="Open Sans" w:cs="Open Sans"/>
              <w:sz w:val="28"/>
              <w:szCs w:val="28"/>
              <w:lang w:val="ru-RU"/>
            </w:rPr>
            <w:t>дуа</w:t>
          </w:r>
          <w:proofErr w:type="spellEnd"/>
          <w:r w:rsidRPr="00A94A54">
            <w:rPr>
              <w:rFonts w:ascii="Open Sans" w:hAnsi="Open Sans" w:cs="Open Sans"/>
              <w:sz w:val="28"/>
              <w:szCs w:val="28"/>
              <w:lang w:val="ru-RU"/>
            </w:rPr>
            <w:t xml:space="preserve"> (прошение у Бога) и </w:t>
          </w:r>
          <w:proofErr w:type="spellStart"/>
          <w:r w:rsidRPr="00A94A54">
            <w:rPr>
              <w:rFonts w:ascii="Open Sans" w:hAnsi="Open Sans" w:cs="Open Sans"/>
              <w:sz w:val="28"/>
              <w:szCs w:val="28"/>
              <w:lang w:val="ru-RU"/>
            </w:rPr>
            <w:t>истигфар</w:t>
          </w:r>
          <w:proofErr w:type="spellEnd"/>
          <w:r w:rsidRPr="00A94A54">
            <w:rPr>
              <w:rFonts w:ascii="Open Sans" w:hAnsi="Open Sans" w:cs="Open Sans"/>
              <w:sz w:val="28"/>
              <w:szCs w:val="28"/>
              <w:rtl/>
              <w:lang w:val="ru-RU"/>
            </w:rPr>
            <w:t xml:space="preserve"> </w:t>
          </w:r>
          <w:r w:rsidRPr="00A94A54">
            <w:rPr>
              <w:rFonts w:ascii="Open Sans" w:hAnsi="Open Sans" w:cs="Open Sans"/>
              <w:sz w:val="28"/>
              <w:szCs w:val="28"/>
              <w:lang w:val="ru-RU"/>
            </w:rPr>
            <w:t>(требование и просьба о прощении).</w:t>
          </w:r>
        </w:p>
        <w:p w:rsidR="008C03E9" w:rsidRPr="00A94A54" w:rsidRDefault="001D08E9" w:rsidP="008C03E9">
          <w:pPr>
            <w:rPr>
              <w:rFonts w:ascii="Open Sans" w:hAnsi="Open Sans" w:cs="Open Sans"/>
              <w:sz w:val="28"/>
              <w:szCs w:val="28"/>
              <w:lang w:val="ru-RU"/>
            </w:rPr>
          </w:pPr>
          <w:r w:rsidRPr="00A94A54">
            <w:rPr>
              <w:rFonts w:ascii="Open Sans" w:hAnsi="Open Sans" w:cs="Open Sans"/>
              <w:sz w:val="28"/>
              <w:szCs w:val="28"/>
              <w:lang w:val="ru-RU"/>
            </w:rPr>
            <w:t xml:space="preserve">И в некоторых аятах Священного Корана данное слово использовано в этом, словарном значении, вот, </w:t>
          </w:r>
          <w:proofErr w:type="gramStart"/>
          <w:r w:rsidRPr="00A94A54">
            <w:rPr>
              <w:rFonts w:ascii="Open Sans" w:hAnsi="Open Sans" w:cs="Open Sans"/>
              <w:sz w:val="28"/>
              <w:szCs w:val="28"/>
              <w:lang w:val="ru-RU"/>
            </w:rPr>
            <w:t>например</w:t>
          </w:r>
          <w:proofErr w:type="gramEnd"/>
          <w:r w:rsidRPr="00A94A54">
            <w:rPr>
              <w:rFonts w:ascii="Open Sans" w:hAnsi="Open Sans" w:cs="Open Sans"/>
              <w:sz w:val="28"/>
              <w:szCs w:val="28"/>
              <w:lang w:val="ru-RU"/>
            </w:rPr>
            <w:t>:</w:t>
          </w:r>
        </w:p>
        <w:p w:rsidR="001D08E9" w:rsidRPr="00A94A54" w:rsidRDefault="001D08E9" w:rsidP="001D08E9">
          <w:pPr>
            <w:pStyle w:val="2"/>
            <w:bidi/>
            <w:rPr>
              <w:rFonts w:ascii="Open Sans" w:hAnsi="Open Sans" w:cs="Open Sans"/>
              <w:sz w:val="28"/>
              <w:szCs w:val="28"/>
              <w:lang w:val="ru-RU"/>
            </w:rPr>
          </w:pPr>
          <w:r w:rsidRPr="00A94A54">
            <w:rPr>
              <w:rFonts w:ascii="Arial" w:hAnsi="Arial" w:cs="Arial" w:hint="cs"/>
              <w:sz w:val="28"/>
              <w:szCs w:val="28"/>
              <w:rtl/>
              <w:lang w:val="ru-RU"/>
            </w:rPr>
            <w:lastRenderedPageBreak/>
            <w:t>وَصَلِّ</w:t>
          </w:r>
          <w:r w:rsidRPr="00A94A54">
            <w:rPr>
              <w:rFonts w:ascii="Open Sans" w:hAnsi="Open Sans" w:cs="Open Sans"/>
              <w:sz w:val="28"/>
              <w:szCs w:val="28"/>
              <w:rtl/>
              <w:lang w:val="ru-RU"/>
            </w:rPr>
            <w:t xml:space="preserve"> </w:t>
          </w:r>
          <w:r w:rsidRPr="00A94A54">
            <w:rPr>
              <w:rFonts w:ascii="Arial" w:hAnsi="Arial" w:cs="Arial" w:hint="cs"/>
              <w:sz w:val="28"/>
              <w:szCs w:val="28"/>
              <w:rtl/>
              <w:lang w:val="ru-RU"/>
            </w:rPr>
            <w:t>عَلَيْهِمْ</w:t>
          </w:r>
          <w:r w:rsidRPr="00A94A54">
            <w:rPr>
              <w:rFonts w:ascii="Open Sans" w:hAnsi="Open Sans" w:cs="Open Sans"/>
              <w:sz w:val="28"/>
              <w:szCs w:val="28"/>
              <w:rtl/>
              <w:lang w:val="ru-RU"/>
            </w:rPr>
            <w:t xml:space="preserve"> </w:t>
          </w:r>
          <w:r w:rsidRPr="00A94A54">
            <w:rPr>
              <w:rFonts w:ascii="Arial" w:hAnsi="Arial" w:cs="Arial" w:hint="cs"/>
              <w:sz w:val="28"/>
              <w:szCs w:val="28"/>
              <w:rtl/>
              <w:lang w:val="ru-RU"/>
            </w:rPr>
            <w:t>إِنَّ</w:t>
          </w:r>
          <w:r w:rsidRPr="00A94A54">
            <w:rPr>
              <w:rFonts w:ascii="Open Sans" w:hAnsi="Open Sans" w:cs="Open Sans"/>
              <w:sz w:val="28"/>
              <w:szCs w:val="28"/>
              <w:rtl/>
              <w:lang w:val="ru-RU"/>
            </w:rPr>
            <w:t xml:space="preserve"> </w:t>
          </w:r>
          <w:r w:rsidRPr="00A94A54">
            <w:rPr>
              <w:rFonts w:ascii="Arial" w:hAnsi="Arial" w:cs="Arial" w:hint="cs"/>
              <w:sz w:val="28"/>
              <w:szCs w:val="28"/>
              <w:rtl/>
              <w:lang w:val="ru-RU"/>
            </w:rPr>
            <w:t>صَلَاتَكَ</w:t>
          </w:r>
          <w:r w:rsidRPr="00A94A54">
            <w:rPr>
              <w:rFonts w:ascii="Open Sans" w:hAnsi="Open Sans" w:cs="Open Sans"/>
              <w:sz w:val="28"/>
              <w:szCs w:val="28"/>
              <w:rtl/>
              <w:lang w:val="ru-RU"/>
            </w:rPr>
            <w:t xml:space="preserve"> </w:t>
          </w:r>
          <w:r w:rsidRPr="00A94A54">
            <w:rPr>
              <w:rFonts w:ascii="Arial" w:hAnsi="Arial" w:cs="Arial" w:hint="cs"/>
              <w:sz w:val="28"/>
              <w:szCs w:val="28"/>
              <w:rtl/>
              <w:lang w:val="ru-RU"/>
            </w:rPr>
            <w:t>سَكَنٌ</w:t>
          </w:r>
          <w:r w:rsidRPr="00A94A54">
            <w:rPr>
              <w:rFonts w:ascii="Open Sans" w:hAnsi="Open Sans" w:cs="Open Sans"/>
              <w:sz w:val="28"/>
              <w:szCs w:val="28"/>
              <w:rtl/>
              <w:lang w:val="ru-RU"/>
            </w:rPr>
            <w:t xml:space="preserve"> </w:t>
          </w:r>
          <w:r w:rsidRPr="00A94A54">
            <w:rPr>
              <w:rFonts w:ascii="Arial" w:hAnsi="Arial" w:cs="Arial" w:hint="cs"/>
              <w:sz w:val="28"/>
              <w:szCs w:val="28"/>
              <w:rtl/>
              <w:lang w:val="ru-RU"/>
            </w:rPr>
            <w:t>لَّهُمْ</w:t>
          </w:r>
        </w:p>
        <w:p w:rsidR="001D08E9" w:rsidRPr="00A94A54" w:rsidRDefault="001D08E9" w:rsidP="001D08E9">
          <w:pPr>
            <w:pStyle w:val="2"/>
            <w:rPr>
              <w:rFonts w:ascii="Open Sans" w:hAnsi="Open Sans" w:cs="Open Sans"/>
              <w:sz w:val="28"/>
              <w:szCs w:val="28"/>
              <w:lang w:val="ru-RU"/>
            </w:rPr>
          </w:pPr>
          <w:r w:rsidRPr="00A94A54">
            <w:rPr>
              <w:rFonts w:ascii="Open Sans" w:hAnsi="Open Sans" w:cs="Open Sans"/>
              <w:sz w:val="28"/>
              <w:szCs w:val="28"/>
              <w:lang w:val="ru-RU"/>
            </w:rPr>
            <w:t>Молись за них, ибо твои молитвы - успокоение для них.</w:t>
          </w:r>
        </w:p>
        <w:p w:rsidR="001D08E9" w:rsidRPr="00A94A54" w:rsidRDefault="001D08E9" w:rsidP="006F0242">
          <w:pPr>
            <w:jc w:val="right"/>
            <w:rPr>
              <w:rFonts w:ascii="Open Sans" w:hAnsi="Open Sans" w:cs="Open Sans"/>
              <w:sz w:val="28"/>
              <w:szCs w:val="28"/>
              <w:lang w:val="ru-RU"/>
            </w:rPr>
          </w:pPr>
          <w:r w:rsidRPr="00A94A54">
            <w:rPr>
              <w:rFonts w:ascii="Open Sans" w:hAnsi="Open Sans" w:cs="Open Sans"/>
              <w:sz w:val="28"/>
              <w:szCs w:val="28"/>
              <w:lang w:val="ru-RU"/>
            </w:rPr>
            <w:t>Сура 9, аят 103.</w:t>
          </w:r>
        </w:p>
        <w:p w:rsidR="001D08E9" w:rsidRPr="00A94A54" w:rsidRDefault="001D08E9" w:rsidP="008C03E9">
          <w:pPr>
            <w:rPr>
              <w:rFonts w:ascii="Open Sans" w:hAnsi="Open Sans" w:cs="Open Sans"/>
              <w:sz w:val="28"/>
              <w:szCs w:val="28"/>
              <w:lang w:val="ru-RU"/>
            </w:rPr>
          </w:pPr>
          <w:r w:rsidRPr="00A94A54">
            <w:rPr>
              <w:rFonts w:ascii="Open Sans" w:hAnsi="Open Sans" w:cs="Open Sans"/>
              <w:sz w:val="28"/>
              <w:szCs w:val="28"/>
              <w:lang w:val="ru-RU"/>
            </w:rPr>
            <w:t xml:space="preserve">В данном аяте слово салят использовано в словарном значении, т.е. в значении </w:t>
          </w:r>
          <w:proofErr w:type="spellStart"/>
          <w:r w:rsidRPr="00A94A54">
            <w:rPr>
              <w:rFonts w:ascii="Open Sans" w:hAnsi="Open Sans" w:cs="Open Sans"/>
              <w:sz w:val="28"/>
              <w:szCs w:val="28"/>
              <w:lang w:val="ru-RU"/>
            </w:rPr>
            <w:t>дуа</w:t>
          </w:r>
          <w:proofErr w:type="spellEnd"/>
          <w:r w:rsidRPr="00A94A54">
            <w:rPr>
              <w:rFonts w:ascii="Open Sans" w:hAnsi="Open Sans" w:cs="Open Sans"/>
              <w:sz w:val="28"/>
              <w:szCs w:val="28"/>
              <w:lang w:val="ru-RU"/>
            </w:rPr>
            <w:t xml:space="preserve"> (прошения</w:t>
          </w:r>
          <w:r w:rsidR="004030BB">
            <w:rPr>
              <w:rFonts w:ascii="Open Sans" w:hAnsi="Open Sans" w:cs="Open Sans"/>
              <w:sz w:val="28"/>
              <w:szCs w:val="28"/>
              <w:lang w:val="ru-RU"/>
            </w:rPr>
            <w:t xml:space="preserve"> у Бога и обращения к Нему</w:t>
          </w:r>
          <w:r w:rsidRPr="00A94A54">
            <w:rPr>
              <w:rFonts w:ascii="Open Sans" w:hAnsi="Open Sans" w:cs="Open Sans"/>
              <w:sz w:val="28"/>
              <w:szCs w:val="28"/>
              <w:lang w:val="ru-RU"/>
            </w:rPr>
            <w:t>).</w:t>
          </w:r>
        </w:p>
        <w:p w:rsidR="008747EF" w:rsidRPr="00A94A54" w:rsidRDefault="001D08E9" w:rsidP="004030BB">
          <w:pPr>
            <w:rPr>
              <w:rFonts w:ascii="Open Sans" w:hAnsi="Open Sans" w:cs="Open Sans"/>
              <w:sz w:val="28"/>
              <w:szCs w:val="28"/>
              <w:lang w:val="ru-RU"/>
            </w:rPr>
          </w:pPr>
          <w:r w:rsidRPr="00A94A54">
            <w:rPr>
              <w:rFonts w:ascii="Open Sans" w:hAnsi="Open Sans" w:cs="Open Sans"/>
              <w:sz w:val="28"/>
              <w:szCs w:val="28"/>
              <w:lang w:val="ru-RU"/>
            </w:rPr>
            <w:t xml:space="preserve">Таким образом, мы видим, что словарное значение слова салят – это </w:t>
          </w:r>
          <w:proofErr w:type="spellStart"/>
          <w:r w:rsidRPr="00A94A54">
            <w:rPr>
              <w:rFonts w:ascii="Open Sans" w:hAnsi="Open Sans" w:cs="Open Sans"/>
              <w:sz w:val="28"/>
              <w:szCs w:val="28"/>
              <w:lang w:val="ru-RU"/>
            </w:rPr>
            <w:t>дуа</w:t>
          </w:r>
          <w:proofErr w:type="spellEnd"/>
          <w:r w:rsidRPr="00A94A54">
            <w:rPr>
              <w:rFonts w:ascii="Open Sans" w:hAnsi="Open Sans" w:cs="Open Sans"/>
              <w:sz w:val="28"/>
              <w:szCs w:val="28"/>
              <w:lang w:val="ru-RU"/>
            </w:rPr>
            <w:t xml:space="preserve"> (прошение у Бога</w:t>
          </w:r>
          <w:r w:rsidR="004030BB">
            <w:rPr>
              <w:rFonts w:ascii="Open Sans" w:hAnsi="Open Sans" w:cs="Open Sans"/>
              <w:sz w:val="28"/>
              <w:szCs w:val="28"/>
              <w:lang w:val="ru-RU"/>
            </w:rPr>
            <w:t xml:space="preserve"> и обращение к Нему</w:t>
          </w:r>
          <w:r w:rsidRPr="00A94A54">
            <w:rPr>
              <w:rFonts w:ascii="Open Sans" w:hAnsi="Open Sans" w:cs="Open Sans"/>
              <w:sz w:val="28"/>
              <w:szCs w:val="28"/>
              <w:lang w:val="ru-RU"/>
            </w:rPr>
            <w:t>)</w:t>
          </w:r>
          <w:r w:rsidR="00C35483" w:rsidRPr="00A94A54">
            <w:rPr>
              <w:rFonts w:ascii="Open Sans" w:hAnsi="Open Sans" w:cs="Open Sans"/>
              <w:sz w:val="28"/>
              <w:szCs w:val="28"/>
              <w:lang w:val="ru-RU"/>
            </w:rPr>
            <w:t>,</w:t>
          </w:r>
          <w:r w:rsidRPr="00A94A54">
            <w:rPr>
              <w:rFonts w:ascii="Open Sans" w:hAnsi="Open Sans" w:cs="Open Sans"/>
              <w:sz w:val="28"/>
              <w:szCs w:val="28"/>
              <w:lang w:val="ru-RU"/>
            </w:rPr>
            <w:t xml:space="preserve"> и в этом значении это слово использовано в том числе в Священном Коране. Возникает вопрос: можем ли мы 43-й аят суры Корова, в котором сказано: </w:t>
          </w:r>
        </w:p>
      </w:sdtContent>
    </w:sdt>
    <w:p w:rsidR="001D08E9" w:rsidRPr="00A94A54" w:rsidRDefault="001D08E9" w:rsidP="001D08E9">
      <w:pPr>
        <w:pStyle w:val="2"/>
        <w:bidi/>
        <w:rPr>
          <w:rFonts w:ascii="Open Sans" w:hAnsi="Open Sans" w:cs="Open Sans"/>
          <w:sz w:val="28"/>
          <w:szCs w:val="28"/>
          <w:lang w:val="ru-RU"/>
        </w:rPr>
      </w:pPr>
      <w:r w:rsidRPr="00A94A54">
        <w:rPr>
          <w:rFonts w:ascii="Arial" w:hAnsi="Arial" w:cs="Arial" w:hint="cs"/>
          <w:sz w:val="28"/>
          <w:szCs w:val="28"/>
          <w:rtl/>
          <w:lang w:val="ru-RU"/>
        </w:rPr>
        <w:t>وَ</w:t>
      </w:r>
      <w:r w:rsidRPr="00A94A54">
        <w:rPr>
          <w:rFonts w:ascii="Open Sans" w:hAnsi="Open Sans" w:cs="Open Sans"/>
          <w:sz w:val="28"/>
          <w:szCs w:val="28"/>
          <w:rtl/>
          <w:lang w:val="ru-RU"/>
        </w:rPr>
        <w:t xml:space="preserve"> </w:t>
      </w:r>
      <w:r w:rsidRPr="00A94A54">
        <w:rPr>
          <w:rFonts w:ascii="Arial" w:hAnsi="Arial" w:cs="Arial" w:hint="cs"/>
          <w:sz w:val="28"/>
          <w:szCs w:val="28"/>
          <w:rtl/>
          <w:lang w:val="ru-RU"/>
        </w:rPr>
        <w:t>أَقيمُوا</w:t>
      </w:r>
      <w:r w:rsidRPr="00A94A54">
        <w:rPr>
          <w:rFonts w:ascii="Open Sans" w:hAnsi="Open Sans" w:cs="Open Sans"/>
          <w:sz w:val="28"/>
          <w:szCs w:val="28"/>
          <w:rtl/>
          <w:lang w:val="ru-RU"/>
        </w:rPr>
        <w:t xml:space="preserve"> </w:t>
      </w:r>
      <w:r w:rsidRPr="00A94A54">
        <w:rPr>
          <w:rFonts w:ascii="Arial" w:hAnsi="Arial" w:cs="Arial" w:hint="cs"/>
          <w:sz w:val="28"/>
          <w:szCs w:val="28"/>
          <w:rtl/>
          <w:lang w:val="ru-RU"/>
        </w:rPr>
        <w:t>الصَّلاةَ</w:t>
      </w:r>
      <w:r w:rsidRPr="00A94A54">
        <w:rPr>
          <w:rFonts w:ascii="Open Sans" w:hAnsi="Open Sans" w:cs="Open Sans"/>
          <w:sz w:val="28"/>
          <w:szCs w:val="28"/>
          <w:lang w:val="ru-RU"/>
        </w:rPr>
        <w:t xml:space="preserve"> </w:t>
      </w:r>
    </w:p>
    <w:p w:rsidR="001D08E9" w:rsidRPr="00A94A54" w:rsidRDefault="001D08E9" w:rsidP="001D08E9">
      <w:pPr>
        <w:pStyle w:val="2"/>
        <w:rPr>
          <w:rFonts w:ascii="Open Sans" w:hAnsi="Open Sans" w:cs="Open Sans"/>
          <w:sz w:val="28"/>
          <w:szCs w:val="28"/>
          <w:lang w:val="ru-RU"/>
        </w:rPr>
      </w:pPr>
      <w:r w:rsidRPr="00A94A54">
        <w:rPr>
          <w:rFonts w:ascii="Open Sans" w:hAnsi="Open Sans" w:cs="Open Sans"/>
          <w:sz w:val="28"/>
          <w:szCs w:val="28"/>
          <w:lang w:val="ru-RU"/>
        </w:rPr>
        <w:t>Совершайте молитву</w:t>
      </w:r>
    </w:p>
    <w:p w:rsidR="009D470B" w:rsidRPr="00A94A54" w:rsidRDefault="001D08E9" w:rsidP="004030BB">
      <w:pPr>
        <w:rPr>
          <w:rFonts w:ascii="Open Sans" w:hAnsi="Open Sans" w:cs="Open Sans"/>
          <w:sz w:val="28"/>
          <w:szCs w:val="28"/>
          <w:lang w:val="ru-RU"/>
        </w:rPr>
      </w:pPr>
      <w:r w:rsidRPr="00A94A54">
        <w:rPr>
          <w:rFonts w:ascii="Open Sans" w:hAnsi="Open Sans" w:cs="Open Sans"/>
          <w:sz w:val="28"/>
          <w:szCs w:val="28"/>
          <w:lang w:val="ru-RU"/>
        </w:rPr>
        <w:t xml:space="preserve">понимать, как приказ к совершению </w:t>
      </w:r>
      <w:proofErr w:type="spellStart"/>
      <w:r w:rsidRPr="00A94A54">
        <w:rPr>
          <w:rFonts w:ascii="Open Sans" w:hAnsi="Open Sans" w:cs="Open Sans"/>
          <w:sz w:val="28"/>
          <w:szCs w:val="28"/>
          <w:lang w:val="ru-RU"/>
        </w:rPr>
        <w:t>дуа</w:t>
      </w:r>
      <w:proofErr w:type="spellEnd"/>
      <w:r w:rsidRPr="00A94A54">
        <w:rPr>
          <w:rFonts w:ascii="Open Sans" w:hAnsi="Open Sans" w:cs="Open Sans"/>
          <w:sz w:val="28"/>
          <w:szCs w:val="28"/>
          <w:lang w:val="ru-RU"/>
        </w:rPr>
        <w:t xml:space="preserve">? Другими словами, в данном аяте речь идет о </w:t>
      </w:r>
      <w:proofErr w:type="spellStart"/>
      <w:r w:rsidRPr="00A94A54">
        <w:rPr>
          <w:rFonts w:ascii="Open Sans" w:hAnsi="Open Sans" w:cs="Open Sans"/>
          <w:sz w:val="28"/>
          <w:szCs w:val="28"/>
          <w:lang w:val="ru-RU"/>
        </w:rPr>
        <w:t>дуа</w:t>
      </w:r>
      <w:proofErr w:type="spellEnd"/>
      <w:r w:rsidRPr="00A94A54">
        <w:rPr>
          <w:rFonts w:ascii="Open Sans" w:hAnsi="Open Sans" w:cs="Open Sans"/>
          <w:sz w:val="28"/>
          <w:szCs w:val="28"/>
          <w:lang w:val="ru-RU"/>
        </w:rPr>
        <w:t xml:space="preserve"> (прошении у Бога)? Чтобы вопрос был еще более понятным, уточним, что в понятие </w:t>
      </w:r>
      <w:proofErr w:type="spellStart"/>
      <w:r w:rsidRPr="00A94A54">
        <w:rPr>
          <w:rFonts w:ascii="Open Sans" w:hAnsi="Open Sans" w:cs="Open Sans"/>
          <w:sz w:val="28"/>
          <w:szCs w:val="28"/>
          <w:lang w:val="ru-RU"/>
        </w:rPr>
        <w:t>дуа</w:t>
      </w:r>
      <w:proofErr w:type="spellEnd"/>
      <w:r w:rsidRPr="00A94A54">
        <w:rPr>
          <w:rFonts w:ascii="Open Sans" w:hAnsi="Open Sans" w:cs="Open Sans"/>
          <w:sz w:val="28"/>
          <w:szCs w:val="28"/>
          <w:lang w:val="ru-RU"/>
        </w:rPr>
        <w:t xml:space="preserve"> входит множество действий, это прошение у Бога о чем-либо в</w:t>
      </w:r>
      <w:r w:rsidR="00C35483" w:rsidRPr="00A94A54">
        <w:rPr>
          <w:rFonts w:ascii="Open Sans" w:hAnsi="Open Sans" w:cs="Open Sans"/>
          <w:sz w:val="28"/>
          <w:szCs w:val="28"/>
          <w:lang w:val="ru-RU"/>
        </w:rPr>
        <w:t xml:space="preserve"> любом состоянии</w:t>
      </w:r>
      <w:r w:rsidRPr="00A94A54">
        <w:rPr>
          <w:rFonts w:ascii="Open Sans" w:hAnsi="Open Sans" w:cs="Open Sans"/>
          <w:sz w:val="28"/>
          <w:szCs w:val="28"/>
          <w:lang w:val="ru-RU"/>
        </w:rPr>
        <w:t xml:space="preserve">, </w:t>
      </w:r>
      <w:r w:rsidR="004030BB">
        <w:rPr>
          <w:rFonts w:ascii="Open Sans" w:hAnsi="Open Sans" w:cs="Open Sans"/>
          <w:sz w:val="28"/>
          <w:szCs w:val="28"/>
          <w:lang w:val="ru-RU"/>
        </w:rPr>
        <w:t xml:space="preserve">стоя, сидя, лежа, </w:t>
      </w:r>
      <w:r w:rsidRPr="00A94A54">
        <w:rPr>
          <w:rFonts w:ascii="Open Sans" w:hAnsi="Open Sans" w:cs="Open Sans"/>
          <w:sz w:val="28"/>
          <w:szCs w:val="28"/>
          <w:lang w:val="ru-RU"/>
        </w:rPr>
        <w:t xml:space="preserve">за рулем машины, </w:t>
      </w:r>
      <w:r w:rsidR="00C35483" w:rsidRPr="00A94A54">
        <w:rPr>
          <w:rFonts w:ascii="Open Sans" w:hAnsi="Open Sans" w:cs="Open Sans"/>
          <w:sz w:val="28"/>
          <w:szCs w:val="28"/>
          <w:lang w:val="ru-RU"/>
        </w:rPr>
        <w:t xml:space="preserve">перед сном в пастели и т.д. И в любой форме, </w:t>
      </w:r>
      <w:r w:rsidR="004030BB">
        <w:rPr>
          <w:rFonts w:ascii="Open Sans" w:hAnsi="Open Sans" w:cs="Open Sans"/>
          <w:sz w:val="28"/>
          <w:szCs w:val="28"/>
          <w:lang w:val="ru-RU"/>
        </w:rPr>
        <w:t xml:space="preserve">с любыми словами, </w:t>
      </w:r>
      <w:r w:rsidR="00C35483" w:rsidRPr="00A94A54">
        <w:rPr>
          <w:rFonts w:ascii="Open Sans" w:hAnsi="Open Sans" w:cs="Open Sans"/>
          <w:sz w:val="28"/>
          <w:szCs w:val="28"/>
          <w:lang w:val="ru-RU"/>
        </w:rPr>
        <w:t xml:space="preserve">вслух, шепотом или мысленно. Означает ли этот аят, что, совершив любое из этих действий, мы исполняем свою обязанность, о которой говорится в этом аяте? </w:t>
      </w:r>
      <w:r w:rsidR="004030BB">
        <w:rPr>
          <w:rFonts w:ascii="Open Sans" w:hAnsi="Open Sans" w:cs="Open Sans"/>
          <w:sz w:val="28"/>
          <w:szCs w:val="28"/>
          <w:lang w:val="ru-RU"/>
        </w:rPr>
        <w:t xml:space="preserve">Например, исполним ли мы то, что приказывает Всевышний в данном аяте, подняв руки к небу и попросив Его о чем-либо? Так как, это тоже называется салят в толковом арабском словаре! </w:t>
      </w:r>
      <w:r w:rsidR="00C35483" w:rsidRPr="00A94A54">
        <w:rPr>
          <w:rFonts w:ascii="Open Sans" w:hAnsi="Open Sans" w:cs="Open Sans"/>
          <w:sz w:val="28"/>
          <w:szCs w:val="28"/>
          <w:lang w:val="ru-RU"/>
        </w:rPr>
        <w:t>Нет, ни в коем случае</w:t>
      </w:r>
      <w:r w:rsidR="004030BB">
        <w:rPr>
          <w:rFonts w:ascii="Open Sans" w:hAnsi="Open Sans" w:cs="Open Sans"/>
          <w:sz w:val="28"/>
          <w:szCs w:val="28"/>
          <w:lang w:val="ru-RU"/>
        </w:rPr>
        <w:t xml:space="preserve"> мы не выполним возложенную на нас обязанность</w:t>
      </w:r>
      <w:r w:rsidR="00C35483" w:rsidRPr="00A94A54">
        <w:rPr>
          <w:rFonts w:ascii="Open Sans" w:hAnsi="Open Sans" w:cs="Open Sans"/>
          <w:sz w:val="28"/>
          <w:szCs w:val="28"/>
          <w:lang w:val="ru-RU"/>
        </w:rPr>
        <w:t xml:space="preserve">! Почему? Откуда мы это узнали, ведь слово салят означает любое </w:t>
      </w:r>
      <w:proofErr w:type="spellStart"/>
      <w:r w:rsidR="00C35483" w:rsidRPr="00A94A54">
        <w:rPr>
          <w:rFonts w:ascii="Open Sans" w:hAnsi="Open Sans" w:cs="Open Sans"/>
          <w:sz w:val="28"/>
          <w:szCs w:val="28"/>
          <w:lang w:val="ru-RU"/>
        </w:rPr>
        <w:t>дуа</w:t>
      </w:r>
      <w:proofErr w:type="spellEnd"/>
      <w:r w:rsidR="00C35483" w:rsidRPr="00A94A54">
        <w:rPr>
          <w:rFonts w:ascii="Open Sans" w:hAnsi="Open Sans" w:cs="Open Sans"/>
          <w:sz w:val="28"/>
          <w:szCs w:val="28"/>
          <w:lang w:val="ru-RU"/>
        </w:rPr>
        <w:t xml:space="preserve">? Ведь в слове салят нет ничего, что указывало бы на то, каким именно должно быть это </w:t>
      </w:r>
      <w:proofErr w:type="spellStart"/>
      <w:r w:rsidR="00C35483" w:rsidRPr="00A94A54">
        <w:rPr>
          <w:rFonts w:ascii="Open Sans" w:hAnsi="Open Sans" w:cs="Open Sans"/>
          <w:sz w:val="28"/>
          <w:szCs w:val="28"/>
          <w:lang w:val="ru-RU"/>
        </w:rPr>
        <w:t>дуа</w:t>
      </w:r>
      <w:proofErr w:type="spellEnd"/>
      <w:r w:rsidR="00C35483" w:rsidRPr="00A94A54">
        <w:rPr>
          <w:rFonts w:ascii="Open Sans" w:hAnsi="Open Sans" w:cs="Open Sans"/>
          <w:sz w:val="28"/>
          <w:szCs w:val="28"/>
          <w:lang w:val="ru-RU"/>
        </w:rPr>
        <w:t xml:space="preserve">? Дело в том, что все мы, мусульмане в данном вопросе следуем толкованию Пророка (с) </w:t>
      </w:r>
      <w:r w:rsidR="00C35483" w:rsidRPr="00A94A54">
        <w:rPr>
          <w:rFonts w:ascii="Open Sans" w:hAnsi="Open Sans" w:cs="Open Sans"/>
          <w:sz w:val="28"/>
          <w:szCs w:val="28"/>
          <w:lang w:val="ru-RU"/>
        </w:rPr>
        <w:lastRenderedPageBreak/>
        <w:t xml:space="preserve">и его сунне, и даже не вспоминаем словарное значение данного слова. И даже более того, словарное значение данного слова, после ниспослания Корана и после того, как это слово стало использоваться в определенном узком значении, отчасти забылось, теперь, говоря салят, арабы понимают определенные действия, которые объяснил нам Посланник Аллаха (с) – это </w:t>
      </w:r>
      <w:r w:rsidR="004030BB">
        <w:rPr>
          <w:rFonts w:ascii="Open Sans" w:hAnsi="Open Sans" w:cs="Open Sans"/>
          <w:sz w:val="28"/>
          <w:szCs w:val="28"/>
          <w:lang w:val="ru-RU"/>
        </w:rPr>
        <w:t xml:space="preserve">чтение сур, </w:t>
      </w:r>
      <w:r w:rsidR="00C35483" w:rsidRPr="00A94A54">
        <w:rPr>
          <w:rFonts w:ascii="Open Sans" w:hAnsi="Open Sans" w:cs="Open Sans"/>
          <w:sz w:val="28"/>
          <w:szCs w:val="28"/>
          <w:lang w:val="ru-RU"/>
        </w:rPr>
        <w:t>поясной поклон, земной поклон и т.д.</w:t>
      </w:r>
    </w:p>
    <w:p w:rsidR="00C35483" w:rsidRDefault="00C35483">
      <w:pPr>
        <w:rPr>
          <w:rFonts w:ascii="Open Sans" w:hAnsi="Open Sans" w:cs="Open Sans"/>
          <w:sz w:val="28"/>
          <w:szCs w:val="28"/>
          <w:rtl/>
          <w:lang w:val="ru-RU"/>
        </w:rPr>
      </w:pPr>
      <w:r w:rsidRPr="00A94A54">
        <w:rPr>
          <w:rFonts w:ascii="Open Sans" w:hAnsi="Open Sans" w:cs="Open Sans"/>
          <w:sz w:val="28"/>
          <w:szCs w:val="28"/>
          <w:lang w:val="ru-RU"/>
        </w:rPr>
        <w:t xml:space="preserve">Таким образом, в толковании Священного Корана недостаточно обращаться в толковый словарь арабского языка, также, наряду с этим необходимо обращать внимание на толкование, которое дал этим </w:t>
      </w:r>
      <w:proofErr w:type="spellStart"/>
      <w:r w:rsidRPr="00A94A54">
        <w:rPr>
          <w:rFonts w:ascii="Open Sans" w:hAnsi="Open Sans" w:cs="Open Sans"/>
          <w:sz w:val="28"/>
          <w:szCs w:val="28"/>
          <w:lang w:val="ru-RU"/>
        </w:rPr>
        <w:t>аят</w:t>
      </w:r>
      <w:r w:rsidR="004030BB">
        <w:rPr>
          <w:rFonts w:ascii="Open Sans" w:hAnsi="Open Sans" w:cs="Open Sans"/>
          <w:sz w:val="28"/>
          <w:szCs w:val="28"/>
          <w:lang w:val="ru-RU"/>
        </w:rPr>
        <w:t>ам</w:t>
      </w:r>
      <w:proofErr w:type="spellEnd"/>
      <w:r w:rsidRPr="00A94A54">
        <w:rPr>
          <w:rFonts w:ascii="Open Sans" w:hAnsi="Open Sans" w:cs="Open Sans"/>
          <w:sz w:val="28"/>
          <w:szCs w:val="28"/>
          <w:lang w:val="ru-RU"/>
        </w:rPr>
        <w:t xml:space="preserve"> Посланник Аллаха (с), как это было сделано всеми мусульманами в ранее приведенном примере.</w:t>
      </w:r>
    </w:p>
    <w:p w:rsidR="00470800" w:rsidRDefault="00470800" w:rsidP="004C72F6">
      <w:pPr>
        <w:rPr>
          <w:rFonts w:ascii="Open Sans" w:hAnsi="Open Sans" w:cs="Open Sans"/>
          <w:sz w:val="28"/>
          <w:szCs w:val="28"/>
          <w:lang w:val="ru-RU"/>
        </w:rPr>
      </w:pPr>
      <w:r>
        <w:rPr>
          <w:rFonts w:ascii="Open Sans" w:hAnsi="Open Sans" w:cs="Open Sans"/>
          <w:sz w:val="28"/>
          <w:szCs w:val="28"/>
          <w:lang w:val="ru-RU"/>
        </w:rPr>
        <w:t>Это непреложная истина, признаваемая учены</w:t>
      </w:r>
      <w:r w:rsidR="004C72F6">
        <w:rPr>
          <w:rFonts w:ascii="Open Sans" w:hAnsi="Open Sans" w:cs="Open Sans"/>
          <w:sz w:val="28"/>
          <w:szCs w:val="28"/>
          <w:lang w:val="ru-RU"/>
        </w:rPr>
        <w:t>ми</w:t>
      </w:r>
      <w:r>
        <w:rPr>
          <w:rFonts w:ascii="Open Sans" w:hAnsi="Open Sans" w:cs="Open Sans"/>
          <w:sz w:val="28"/>
          <w:szCs w:val="28"/>
          <w:lang w:val="ru-RU"/>
        </w:rPr>
        <w:t xml:space="preserve"> и толкователями Корана, что при наличии толкования от самого Пророка (с) нет никакой нужды в словарях или в чем-то еще, вот что пишет об этом Ибн </w:t>
      </w:r>
      <w:proofErr w:type="spellStart"/>
      <w:r>
        <w:rPr>
          <w:rFonts w:ascii="Open Sans" w:hAnsi="Open Sans" w:cs="Open Sans"/>
          <w:sz w:val="28"/>
          <w:szCs w:val="28"/>
          <w:lang w:val="ru-RU"/>
        </w:rPr>
        <w:t>Теймия</w:t>
      </w:r>
      <w:proofErr w:type="spellEnd"/>
      <w:r>
        <w:rPr>
          <w:rFonts w:ascii="Open Sans" w:hAnsi="Open Sans" w:cs="Open Sans"/>
          <w:sz w:val="28"/>
          <w:szCs w:val="28"/>
          <w:lang w:val="ru-RU"/>
        </w:rPr>
        <w:t>:</w:t>
      </w:r>
    </w:p>
    <w:p w:rsidR="00470800" w:rsidRDefault="00470800" w:rsidP="00470800">
      <w:pPr>
        <w:bidi/>
        <w:rPr>
          <w:rFonts w:ascii="Open Sans" w:hAnsi="Open Sans" w:cs="Times New Roman"/>
          <w:sz w:val="28"/>
          <w:szCs w:val="28"/>
          <w:lang w:val="ru-RU"/>
        </w:rPr>
      </w:pPr>
      <w:r w:rsidRPr="00470800">
        <w:rPr>
          <w:rFonts w:ascii="Open Sans" w:hAnsi="Open Sans" w:cs="Times New Roman"/>
          <w:sz w:val="28"/>
          <w:szCs w:val="28"/>
          <w:rtl/>
          <w:lang w:val="ru-RU"/>
        </w:rPr>
        <w:t>فَصْلٌ وَمِمَّا يَنْبَغِي أَنْ يُعْلَمَ أَنَّ الْقُرْآنَ وَالْحَدِيثَ إذَا عُرِفَ تَفْسِيرُهُ مِنْ جِهَةِ النَّبِيِّ صَلَّى اللَّهُ عَلَيْهِ وَسَلَّمَ لَمْ يُحْتَجْ فِي ذَلِكَ إلَى أَقْوَالِ أَهْلِ اللُّغَةِ فَإِنَّهُ قَدْ عُرِفَ تَفْسِيرُهُ وَمَا أُرِيدَ بِذَلِكَ مِنْ جِهَةِ النَّبِيِّ صَلَّى اللَّهُ عَلَيْهِ وَسَلَّمَ لَمْ يُحْتَجْ فِي ذَلِكَ إلَى الِاسْتِدْلَالِ بِأَقْوَالِ أَهْلِ اللُّغَةِ وَلَا غَيْرِهِمْ</w:t>
      </w:r>
    </w:p>
    <w:p w:rsidR="00470800" w:rsidRDefault="00470800" w:rsidP="00470800">
      <w:pPr>
        <w:rPr>
          <w:rFonts w:ascii="Open Sans" w:hAnsi="Open Sans" w:cs="Open Sans"/>
          <w:sz w:val="28"/>
          <w:szCs w:val="28"/>
          <w:lang w:val="ru-RU"/>
        </w:rPr>
      </w:pPr>
      <w:r>
        <w:rPr>
          <w:rFonts w:ascii="Open Sans" w:hAnsi="Open Sans" w:cs="Open Sans"/>
          <w:sz w:val="28"/>
          <w:szCs w:val="28"/>
          <w:lang w:val="ru-RU"/>
        </w:rPr>
        <w:t>Нужно знать, что если толкование Корана или хадиса проясняется самим Пророком (с), то в этом нет никакой нужды в толковых словарях, так как, сам Пророк (с) объясняет, что имеется ввиду, поэтому нет нужды в этом в доводах и доказательствах толковых словарей или кого-то еще.</w:t>
      </w:r>
    </w:p>
    <w:p w:rsidR="00470800" w:rsidRPr="009C2926" w:rsidRDefault="00470800" w:rsidP="00360E61">
      <w:pPr>
        <w:rPr>
          <w:rFonts w:ascii="Open Sans" w:hAnsi="Open Sans" w:cs="Open Sans"/>
          <w:color w:val="44546A" w:themeColor="text2"/>
          <w:sz w:val="28"/>
          <w:szCs w:val="28"/>
          <w:lang w:val="ru-RU"/>
        </w:rPr>
      </w:pPr>
      <w:proofErr w:type="spellStart"/>
      <w:r w:rsidRPr="009C2926">
        <w:rPr>
          <w:rFonts w:ascii="Open Sans" w:hAnsi="Open Sans" w:cs="Open Sans"/>
          <w:color w:val="44546A" w:themeColor="text2"/>
          <w:sz w:val="28"/>
          <w:szCs w:val="28"/>
          <w:lang w:val="ru-RU"/>
        </w:rPr>
        <w:t>Маджмуу</w:t>
      </w:r>
      <w:proofErr w:type="spellEnd"/>
      <w:r w:rsidRPr="009C2926">
        <w:rPr>
          <w:rFonts w:ascii="Open Sans" w:hAnsi="Open Sans" w:cs="Open Sans"/>
          <w:color w:val="44546A" w:themeColor="text2"/>
          <w:sz w:val="28"/>
          <w:szCs w:val="28"/>
          <w:lang w:val="ru-RU"/>
        </w:rPr>
        <w:t xml:space="preserve"> </w:t>
      </w:r>
      <w:proofErr w:type="spellStart"/>
      <w:r w:rsidRPr="009C2926">
        <w:rPr>
          <w:rFonts w:ascii="Open Sans" w:hAnsi="Open Sans" w:cs="Open Sans"/>
          <w:color w:val="44546A" w:themeColor="text2"/>
          <w:sz w:val="28"/>
          <w:szCs w:val="28"/>
          <w:lang w:val="ru-RU"/>
        </w:rPr>
        <w:t>фатава</w:t>
      </w:r>
      <w:proofErr w:type="spellEnd"/>
      <w:r w:rsidRPr="009C2926">
        <w:rPr>
          <w:rFonts w:ascii="Open Sans" w:hAnsi="Open Sans" w:cs="Open Sans"/>
          <w:color w:val="44546A" w:themeColor="text2"/>
          <w:sz w:val="28"/>
          <w:szCs w:val="28"/>
          <w:lang w:val="ru-RU"/>
        </w:rPr>
        <w:t xml:space="preserve">, Ибн </w:t>
      </w:r>
      <w:proofErr w:type="spellStart"/>
      <w:r w:rsidRPr="009C2926">
        <w:rPr>
          <w:rFonts w:ascii="Open Sans" w:hAnsi="Open Sans" w:cs="Open Sans"/>
          <w:color w:val="44546A" w:themeColor="text2"/>
          <w:sz w:val="28"/>
          <w:szCs w:val="28"/>
          <w:lang w:val="ru-RU"/>
        </w:rPr>
        <w:t>Теймия</w:t>
      </w:r>
      <w:proofErr w:type="spellEnd"/>
      <w:r w:rsidRPr="009C2926">
        <w:rPr>
          <w:rFonts w:ascii="Open Sans" w:hAnsi="Open Sans" w:cs="Open Sans"/>
          <w:color w:val="44546A" w:themeColor="text2"/>
          <w:sz w:val="28"/>
          <w:szCs w:val="28"/>
          <w:lang w:val="ru-RU"/>
        </w:rPr>
        <w:t xml:space="preserve">, том 13, стр. 27, изд-во </w:t>
      </w:r>
      <w:r w:rsidR="00360E61" w:rsidRPr="00360E61">
        <w:rPr>
          <w:rFonts w:ascii="Open Sans" w:hAnsi="Open Sans" w:cs="Open Sans"/>
          <w:color w:val="44546A" w:themeColor="text2"/>
          <w:sz w:val="28"/>
          <w:szCs w:val="28"/>
          <w:lang w:val="ru-RU"/>
        </w:rPr>
        <w:t>Муджамма</w:t>
      </w:r>
      <w:r w:rsidR="00360E61">
        <w:rPr>
          <w:rFonts w:ascii="Open Sans" w:hAnsi="Open Sans" w:cs="Open Sans"/>
          <w:color w:val="44546A" w:themeColor="text2"/>
          <w:sz w:val="28"/>
          <w:szCs w:val="28"/>
          <w:lang w:val="ru-RU"/>
        </w:rPr>
        <w:t>у</w:t>
      </w:r>
      <w:bookmarkStart w:id="0" w:name="_GoBack"/>
      <w:bookmarkEnd w:id="0"/>
      <w:r w:rsidRPr="009C2926">
        <w:rPr>
          <w:rFonts w:ascii="Open Sans" w:hAnsi="Open Sans" w:cs="Open Sans"/>
          <w:color w:val="44546A" w:themeColor="text2"/>
          <w:sz w:val="28"/>
          <w:szCs w:val="28"/>
          <w:lang w:val="ru-RU"/>
        </w:rPr>
        <w:t xml:space="preserve"> Малик </w:t>
      </w:r>
      <w:proofErr w:type="spellStart"/>
      <w:r w:rsidRPr="009C2926">
        <w:rPr>
          <w:rFonts w:ascii="Open Sans" w:hAnsi="Open Sans" w:cs="Open Sans"/>
          <w:color w:val="44546A" w:themeColor="text2"/>
          <w:sz w:val="28"/>
          <w:szCs w:val="28"/>
          <w:lang w:val="ru-RU"/>
        </w:rPr>
        <w:t>Фахд</w:t>
      </w:r>
      <w:proofErr w:type="spellEnd"/>
      <w:r w:rsidRPr="009C2926">
        <w:rPr>
          <w:rFonts w:ascii="Open Sans" w:hAnsi="Open Sans" w:cs="Open Sans"/>
          <w:color w:val="44546A" w:themeColor="text2"/>
          <w:sz w:val="28"/>
          <w:szCs w:val="28"/>
          <w:lang w:val="ru-RU"/>
        </w:rPr>
        <w:t xml:space="preserve">, 1995- 1416, в 37-ми томах. - </w:t>
      </w:r>
      <w:hyperlink r:id="rId7" w:history="1">
        <w:r w:rsidRPr="009C2926">
          <w:rPr>
            <w:rStyle w:val="a3"/>
            <w:rFonts w:ascii="Open Sans" w:hAnsi="Open Sans" w:cs="Open Sans"/>
            <w:color w:val="44546A" w:themeColor="text2"/>
            <w:sz w:val="28"/>
            <w:szCs w:val="28"/>
            <w:lang w:val="ru-RU"/>
          </w:rPr>
          <w:t>http://library.islamweb.net/newlibrary/display_book.php?flag=1&amp;bk_no=22&amp;ID=1353</w:t>
        </w:r>
      </w:hyperlink>
    </w:p>
    <w:p w:rsidR="00C35483" w:rsidRPr="00A94A54" w:rsidRDefault="00C35483" w:rsidP="008C1577">
      <w:pPr>
        <w:rPr>
          <w:rFonts w:ascii="Open Sans" w:hAnsi="Open Sans" w:cs="Open Sans"/>
          <w:sz w:val="28"/>
          <w:szCs w:val="28"/>
          <w:lang w:val="ru-RU"/>
        </w:rPr>
      </w:pPr>
      <w:r w:rsidRPr="00A94A54">
        <w:rPr>
          <w:rFonts w:ascii="Open Sans" w:hAnsi="Open Sans" w:cs="Open Sans"/>
          <w:sz w:val="28"/>
          <w:szCs w:val="28"/>
          <w:lang w:val="ru-RU"/>
        </w:rPr>
        <w:lastRenderedPageBreak/>
        <w:t>Для толкования слов «Люди дома» (Ахл аль-бейт), также</w:t>
      </w:r>
      <w:r w:rsidR="001C70A4" w:rsidRPr="00A94A54">
        <w:rPr>
          <w:rFonts w:ascii="Open Sans" w:hAnsi="Open Sans" w:cs="Open Sans"/>
          <w:sz w:val="28"/>
          <w:szCs w:val="28"/>
          <w:lang w:val="ru-RU"/>
        </w:rPr>
        <w:t>,</w:t>
      </w:r>
      <w:r w:rsidRPr="00A94A54">
        <w:rPr>
          <w:rFonts w:ascii="Open Sans" w:hAnsi="Open Sans" w:cs="Open Sans"/>
          <w:sz w:val="28"/>
          <w:szCs w:val="28"/>
          <w:lang w:val="ru-RU"/>
        </w:rPr>
        <w:t xml:space="preserve"> недостаточно обратит</w:t>
      </w:r>
      <w:r w:rsidR="001C70A4" w:rsidRPr="00A94A54">
        <w:rPr>
          <w:rFonts w:ascii="Open Sans" w:hAnsi="Open Sans" w:cs="Open Sans"/>
          <w:sz w:val="28"/>
          <w:szCs w:val="28"/>
          <w:lang w:val="ru-RU"/>
        </w:rPr>
        <w:t>ь</w:t>
      </w:r>
      <w:r w:rsidRPr="00A94A54">
        <w:rPr>
          <w:rFonts w:ascii="Open Sans" w:hAnsi="Open Sans" w:cs="Open Sans"/>
          <w:sz w:val="28"/>
          <w:szCs w:val="28"/>
          <w:lang w:val="ru-RU"/>
        </w:rPr>
        <w:t xml:space="preserve">ся в словарь, наряду с этим мы должны принять во внимание толкование Посланника Аллаха (с). </w:t>
      </w:r>
      <w:r w:rsidR="001C70A4" w:rsidRPr="00A94A54">
        <w:rPr>
          <w:rFonts w:ascii="Open Sans" w:hAnsi="Open Sans" w:cs="Open Sans"/>
          <w:sz w:val="28"/>
          <w:szCs w:val="28"/>
          <w:lang w:val="ru-RU"/>
        </w:rPr>
        <w:t xml:space="preserve">А Посланник Аллаха (с) ясно дал понять, что в данном аяте под «Люди дома» подразумеваются Али, Фатима, Хасан и Хусейн (мир им!). В аяте </w:t>
      </w:r>
      <w:proofErr w:type="spellStart"/>
      <w:r w:rsidR="001C70A4" w:rsidRPr="00A94A54">
        <w:rPr>
          <w:rFonts w:ascii="Open Sans" w:hAnsi="Open Sans" w:cs="Open Sans"/>
          <w:sz w:val="28"/>
          <w:szCs w:val="28"/>
          <w:lang w:val="ru-RU"/>
        </w:rPr>
        <w:t>Татхир</w:t>
      </w:r>
      <w:proofErr w:type="spellEnd"/>
      <w:r w:rsidR="001C70A4" w:rsidRPr="00A94A54">
        <w:rPr>
          <w:rFonts w:ascii="Open Sans" w:hAnsi="Open Sans" w:cs="Open Sans"/>
          <w:sz w:val="28"/>
          <w:szCs w:val="28"/>
          <w:lang w:val="ru-RU"/>
        </w:rPr>
        <w:t xml:space="preserve"> к «Людям дома» применено определенное положение – Аллах хочет отдалить от них нечисть и очистить наилучшим очищением. Поэтому, мы должны понять, о ком идет речь? В этом нам помогает Посланник Аллаха (с), он на протяжении шести месяцев обращается к дому Али и Фатимы (мир им!) и произносит данный аят, говоря «о Люди дома, вставайте на молитву, Аллах хочет отдалить от вас нечисть и очистить наилучшим очищением</w:t>
      </w:r>
      <w:r w:rsidR="00307F19">
        <w:rPr>
          <w:rFonts w:ascii="Open Sans" w:hAnsi="Open Sans" w:cs="Open Sans"/>
          <w:sz w:val="28"/>
          <w:szCs w:val="28"/>
          <w:lang w:val="ru-RU"/>
        </w:rPr>
        <w:t>»</w:t>
      </w:r>
      <w:r w:rsidR="001C70A4" w:rsidRPr="00A94A54">
        <w:rPr>
          <w:rFonts w:ascii="Open Sans" w:hAnsi="Open Sans" w:cs="Open Sans"/>
          <w:sz w:val="28"/>
          <w:szCs w:val="28"/>
          <w:lang w:val="ru-RU"/>
        </w:rPr>
        <w:t xml:space="preserve">. А сразу после ниспослания </w:t>
      </w:r>
      <w:proofErr w:type="spellStart"/>
      <w:r w:rsidR="001C70A4" w:rsidRPr="00A94A54">
        <w:rPr>
          <w:rFonts w:ascii="Open Sans" w:hAnsi="Open Sans" w:cs="Open Sans"/>
          <w:sz w:val="28"/>
          <w:szCs w:val="28"/>
          <w:lang w:val="ru-RU"/>
        </w:rPr>
        <w:t>аята</w:t>
      </w:r>
      <w:proofErr w:type="spellEnd"/>
      <w:r w:rsidR="001C70A4" w:rsidRPr="00A94A54">
        <w:rPr>
          <w:rFonts w:ascii="Open Sans" w:hAnsi="Open Sans" w:cs="Open Sans"/>
          <w:sz w:val="28"/>
          <w:szCs w:val="28"/>
          <w:lang w:val="ru-RU"/>
        </w:rPr>
        <w:t xml:space="preserve"> </w:t>
      </w:r>
      <w:proofErr w:type="spellStart"/>
      <w:r w:rsidR="001C70A4" w:rsidRPr="00A94A54">
        <w:rPr>
          <w:rFonts w:ascii="Open Sans" w:hAnsi="Open Sans" w:cs="Open Sans"/>
          <w:sz w:val="28"/>
          <w:szCs w:val="28"/>
          <w:lang w:val="ru-RU"/>
        </w:rPr>
        <w:t>Тат</w:t>
      </w:r>
      <w:r w:rsidR="008C1577">
        <w:rPr>
          <w:rFonts w:ascii="Open Sans" w:hAnsi="Open Sans" w:cs="Open Sans"/>
          <w:sz w:val="28"/>
          <w:szCs w:val="28"/>
          <w:lang w:val="ru-RU"/>
        </w:rPr>
        <w:t>хир</w:t>
      </w:r>
      <w:proofErr w:type="spellEnd"/>
      <w:r w:rsidR="001C70A4" w:rsidRPr="00A94A54">
        <w:rPr>
          <w:rFonts w:ascii="Open Sans" w:hAnsi="Open Sans" w:cs="Open Sans"/>
          <w:sz w:val="28"/>
          <w:szCs w:val="28"/>
          <w:lang w:val="ru-RU"/>
        </w:rPr>
        <w:t>, его светлость (с) призывает их к себе, накрывает своим йеменским плащом, читает данный аят и говорит: «о Аллах! Они и есть Люди моего дома, так очисти их наилучшим очищением».</w:t>
      </w:r>
    </w:p>
    <w:p w:rsidR="001C70A4" w:rsidRPr="00A94A54" w:rsidRDefault="001C70A4" w:rsidP="001C70A4">
      <w:pPr>
        <w:rPr>
          <w:rFonts w:ascii="Open Sans" w:hAnsi="Open Sans" w:cs="Open Sans"/>
          <w:sz w:val="28"/>
          <w:szCs w:val="28"/>
          <w:lang w:val="ru-RU"/>
        </w:rPr>
      </w:pPr>
      <w:r w:rsidRPr="00A94A54">
        <w:rPr>
          <w:rFonts w:ascii="Open Sans" w:hAnsi="Open Sans" w:cs="Open Sans"/>
          <w:sz w:val="28"/>
          <w:szCs w:val="28"/>
          <w:lang w:val="ru-RU"/>
        </w:rPr>
        <w:t xml:space="preserve">С хадисами об этом вы можете ознакомиться на это странице: </w:t>
      </w:r>
      <w:hyperlink r:id="rId8" w:history="1">
        <w:r w:rsidRPr="00A94A54">
          <w:rPr>
            <w:rStyle w:val="a3"/>
            <w:rFonts w:ascii="Open Sans" w:hAnsi="Open Sans" w:cs="Open Sans"/>
            <w:sz w:val="28"/>
            <w:szCs w:val="28"/>
            <w:lang w:val="ru-RU"/>
          </w:rPr>
          <w:t>https://dovodi.ru/dovodi/aat-tathir-ocisenie/ayat-tathir-ahlulbait-dovodi</w:t>
        </w:r>
      </w:hyperlink>
    </w:p>
    <w:p w:rsidR="001C70A4" w:rsidRPr="00A94A54" w:rsidRDefault="001C70A4" w:rsidP="001C70A4">
      <w:pPr>
        <w:rPr>
          <w:rFonts w:ascii="Open Sans" w:hAnsi="Open Sans" w:cs="Open Sans"/>
          <w:sz w:val="28"/>
          <w:szCs w:val="28"/>
          <w:lang w:val="ru-RU"/>
        </w:rPr>
      </w:pPr>
      <w:r w:rsidRPr="00A94A54">
        <w:rPr>
          <w:rFonts w:ascii="Open Sans" w:hAnsi="Open Sans" w:cs="Open Sans"/>
          <w:sz w:val="28"/>
          <w:szCs w:val="28"/>
          <w:lang w:val="ru-RU"/>
        </w:rPr>
        <w:t xml:space="preserve">А убедиться в достоверности этих преданий, согласно мнению суннитских </w:t>
      </w:r>
      <w:proofErr w:type="spellStart"/>
      <w:r w:rsidRPr="00A94A54">
        <w:rPr>
          <w:rFonts w:ascii="Open Sans" w:hAnsi="Open Sans" w:cs="Open Sans"/>
          <w:sz w:val="28"/>
          <w:szCs w:val="28"/>
          <w:lang w:val="ru-RU"/>
        </w:rPr>
        <w:t>хадисоведов</w:t>
      </w:r>
      <w:proofErr w:type="spellEnd"/>
      <w:r w:rsidRPr="00A94A54">
        <w:rPr>
          <w:rFonts w:ascii="Open Sans" w:hAnsi="Open Sans" w:cs="Open Sans"/>
          <w:sz w:val="28"/>
          <w:szCs w:val="28"/>
          <w:lang w:val="ru-RU"/>
        </w:rPr>
        <w:t xml:space="preserve">, вы можете по следующей ссылке: </w:t>
      </w:r>
      <w:hyperlink r:id="rId9" w:history="1">
        <w:r w:rsidRPr="00A94A54">
          <w:rPr>
            <w:rStyle w:val="a3"/>
            <w:rFonts w:ascii="Open Sans" w:hAnsi="Open Sans" w:cs="Open Sans"/>
            <w:sz w:val="28"/>
            <w:szCs w:val="28"/>
            <w:lang w:val="ru-RU"/>
          </w:rPr>
          <w:t>https://dovodi.ru/dovodi/aat-tathir-ocisenie/dostovernost-hadisa-al-kisa-s-tocki-zrenia-sunnitskih-hadisovedov</w:t>
        </w:r>
      </w:hyperlink>
    </w:p>
    <w:p w:rsidR="001C70A4" w:rsidRPr="00A94A54" w:rsidRDefault="001C70A4" w:rsidP="00307F19">
      <w:pPr>
        <w:rPr>
          <w:rFonts w:ascii="Open Sans" w:hAnsi="Open Sans" w:cs="Open Sans"/>
          <w:sz w:val="28"/>
          <w:szCs w:val="28"/>
          <w:lang w:val="ru-RU"/>
        </w:rPr>
      </w:pPr>
      <w:r w:rsidRPr="00A94A54">
        <w:rPr>
          <w:rFonts w:ascii="Open Sans" w:hAnsi="Open Sans" w:cs="Open Sans"/>
          <w:sz w:val="28"/>
          <w:szCs w:val="28"/>
          <w:lang w:val="ru-RU"/>
        </w:rPr>
        <w:t>Конечно, Посланник Аллаха (с) может использовать слово «</w:t>
      </w:r>
      <w:proofErr w:type="spellStart"/>
      <w:r w:rsidRPr="00A94A54">
        <w:rPr>
          <w:rFonts w:ascii="Open Sans" w:hAnsi="Open Sans" w:cs="Open Sans"/>
          <w:sz w:val="28"/>
          <w:szCs w:val="28"/>
          <w:lang w:val="ru-RU"/>
        </w:rPr>
        <w:t>Ахли</w:t>
      </w:r>
      <w:proofErr w:type="spellEnd"/>
      <w:r w:rsidRPr="00A94A54">
        <w:rPr>
          <w:rFonts w:ascii="Open Sans" w:hAnsi="Open Sans" w:cs="Open Sans"/>
          <w:sz w:val="28"/>
          <w:szCs w:val="28"/>
          <w:lang w:val="ru-RU"/>
        </w:rPr>
        <w:t xml:space="preserve">» (мое семейство) в отношении своих жен, но, никогда </w:t>
      </w:r>
      <w:r w:rsidR="00307F19">
        <w:rPr>
          <w:rFonts w:ascii="Open Sans" w:hAnsi="Open Sans" w:cs="Open Sans"/>
          <w:sz w:val="28"/>
          <w:szCs w:val="28"/>
          <w:lang w:val="ru-RU"/>
        </w:rPr>
        <w:t>его светлость даже не намекает на то</w:t>
      </w:r>
      <w:r w:rsidRPr="00A94A54">
        <w:rPr>
          <w:rFonts w:ascii="Open Sans" w:hAnsi="Open Sans" w:cs="Open Sans"/>
          <w:sz w:val="28"/>
          <w:szCs w:val="28"/>
          <w:lang w:val="ru-RU"/>
        </w:rPr>
        <w:t>, что этот аят</w:t>
      </w:r>
      <w:r w:rsidR="00307F19">
        <w:rPr>
          <w:rFonts w:ascii="Open Sans" w:hAnsi="Open Sans" w:cs="Open Sans"/>
          <w:sz w:val="28"/>
          <w:szCs w:val="28"/>
          <w:lang w:val="ru-RU"/>
        </w:rPr>
        <w:t xml:space="preserve"> также и</w:t>
      </w:r>
      <w:r w:rsidRPr="00A94A54">
        <w:rPr>
          <w:rFonts w:ascii="Open Sans" w:hAnsi="Open Sans" w:cs="Open Sans"/>
          <w:sz w:val="28"/>
          <w:szCs w:val="28"/>
          <w:lang w:val="ru-RU"/>
        </w:rPr>
        <w:t xml:space="preserve"> о них. </w:t>
      </w:r>
      <w:r w:rsidR="00A94A54" w:rsidRPr="00A94A54">
        <w:rPr>
          <w:rFonts w:ascii="Open Sans" w:hAnsi="Open Sans" w:cs="Open Sans"/>
          <w:sz w:val="28"/>
          <w:szCs w:val="28"/>
          <w:lang w:val="ru-RU"/>
        </w:rPr>
        <w:t>Нет ни одного примера, ни в суннитских книгах, не в шиитских.</w:t>
      </w:r>
    </w:p>
    <w:p w:rsidR="00A94A54" w:rsidRPr="00A94A54" w:rsidRDefault="00A94A54" w:rsidP="001C70A4">
      <w:pPr>
        <w:rPr>
          <w:rFonts w:ascii="Open Sans" w:hAnsi="Open Sans" w:cs="Open Sans"/>
          <w:sz w:val="28"/>
          <w:szCs w:val="28"/>
          <w:lang w:val="ru-RU"/>
        </w:rPr>
      </w:pPr>
      <w:r w:rsidRPr="00A94A54">
        <w:rPr>
          <w:rFonts w:ascii="Open Sans" w:hAnsi="Open Sans" w:cs="Open Sans"/>
          <w:sz w:val="28"/>
          <w:szCs w:val="28"/>
          <w:lang w:val="ru-RU"/>
        </w:rPr>
        <w:t>Поэтому, слово «Люди дома» (</w:t>
      </w:r>
      <w:proofErr w:type="spellStart"/>
      <w:r w:rsidRPr="00A94A54">
        <w:rPr>
          <w:rFonts w:ascii="Open Sans" w:hAnsi="Open Sans" w:cs="Open Sans"/>
          <w:sz w:val="28"/>
          <w:szCs w:val="28"/>
          <w:lang w:val="ru-RU"/>
        </w:rPr>
        <w:t>Ахли</w:t>
      </w:r>
      <w:proofErr w:type="spellEnd"/>
      <w:r w:rsidRPr="00A94A54">
        <w:rPr>
          <w:rFonts w:ascii="Open Sans" w:hAnsi="Open Sans" w:cs="Open Sans"/>
          <w:sz w:val="28"/>
          <w:szCs w:val="28"/>
          <w:lang w:val="ru-RU"/>
        </w:rPr>
        <w:t xml:space="preserve"> бейт) имеет несколько значений:</w:t>
      </w:r>
    </w:p>
    <w:p w:rsidR="00A94A54" w:rsidRPr="00A94A54" w:rsidRDefault="00A94A54" w:rsidP="00A94A54">
      <w:pPr>
        <w:pStyle w:val="a4"/>
        <w:numPr>
          <w:ilvl w:val="0"/>
          <w:numId w:val="1"/>
        </w:numPr>
        <w:rPr>
          <w:rFonts w:ascii="Open Sans" w:hAnsi="Open Sans" w:cs="Open Sans"/>
          <w:sz w:val="28"/>
          <w:szCs w:val="28"/>
          <w:lang w:val="ru-RU"/>
        </w:rPr>
      </w:pPr>
      <w:r w:rsidRPr="00A94A54">
        <w:rPr>
          <w:rFonts w:ascii="Open Sans" w:hAnsi="Open Sans" w:cs="Open Sans"/>
          <w:sz w:val="28"/>
          <w:szCs w:val="28"/>
          <w:lang w:val="ru-RU"/>
        </w:rPr>
        <w:t>Словарное, в которое также входят и жены.</w:t>
      </w:r>
    </w:p>
    <w:p w:rsidR="00A94A54" w:rsidRPr="00A94A54" w:rsidRDefault="00A94A54" w:rsidP="00A94A54">
      <w:pPr>
        <w:pStyle w:val="a4"/>
        <w:numPr>
          <w:ilvl w:val="0"/>
          <w:numId w:val="1"/>
        </w:numPr>
        <w:rPr>
          <w:rFonts w:ascii="Open Sans" w:hAnsi="Open Sans" w:cs="Open Sans"/>
          <w:sz w:val="28"/>
          <w:szCs w:val="28"/>
          <w:lang w:val="ru-RU"/>
        </w:rPr>
      </w:pPr>
      <w:r w:rsidRPr="00A94A54">
        <w:rPr>
          <w:rFonts w:ascii="Open Sans" w:hAnsi="Open Sans" w:cs="Open Sans"/>
          <w:sz w:val="28"/>
          <w:szCs w:val="28"/>
          <w:lang w:val="ru-RU"/>
        </w:rPr>
        <w:lastRenderedPageBreak/>
        <w:t xml:space="preserve">Терминологическое, означающее очень узкий круг лиц – Али, Фатиму и их детей. Это становится известно из сунны Посланника Аллаха (с), из которого мы понимаем, что Всевышний, </w:t>
      </w:r>
      <w:proofErr w:type="gramStart"/>
      <w:r w:rsidRPr="00A94A54">
        <w:rPr>
          <w:rFonts w:ascii="Open Sans" w:hAnsi="Open Sans" w:cs="Open Sans"/>
          <w:sz w:val="28"/>
          <w:szCs w:val="28"/>
          <w:lang w:val="ru-RU"/>
        </w:rPr>
        <w:t>говоря</w:t>
      </w:r>
      <w:proofErr w:type="gramEnd"/>
      <w:r w:rsidRPr="00A94A54">
        <w:rPr>
          <w:rFonts w:ascii="Open Sans" w:hAnsi="Open Sans" w:cs="Open Sans"/>
          <w:sz w:val="28"/>
          <w:szCs w:val="28"/>
          <w:lang w:val="ru-RU"/>
        </w:rPr>
        <w:t xml:space="preserve"> «Аллах хочет удалить скверну от вас, о Люди дома (Ахл аль-бейт), и очистить вас наилучшим очищением», подразумевает только Али, Фатиму и их детей, Хасана и Хусейна (мир им!), ни жен, </w:t>
      </w:r>
      <w:r w:rsidR="00307F19">
        <w:rPr>
          <w:rFonts w:ascii="Open Sans" w:hAnsi="Open Sans" w:cs="Open Sans"/>
          <w:sz w:val="28"/>
          <w:szCs w:val="28"/>
          <w:lang w:val="ru-RU"/>
        </w:rPr>
        <w:t xml:space="preserve">и </w:t>
      </w:r>
      <w:r w:rsidRPr="00A94A54">
        <w:rPr>
          <w:rFonts w:ascii="Open Sans" w:hAnsi="Open Sans" w:cs="Open Sans"/>
          <w:sz w:val="28"/>
          <w:szCs w:val="28"/>
          <w:lang w:val="ru-RU"/>
        </w:rPr>
        <w:t xml:space="preserve">даже не других </w:t>
      </w:r>
      <w:r w:rsidR="00307F19">
        <w:rPr>
          <w:rFonts w:ascii="Open Sans" w:hAnsi="Open Sans" w:cs="Open Sans"/>
          <w:sz w:val="28"/>
          <w:szCs w:val="28"/>
          <w:lang w:val="ru-RU"/>
        </w:rPr>
        <w:t xml:space="preserve">близких </w:t>
      </w:r>
      <w:r w:rsidRPr="00A94A54">
        <w:rPr>
          <w:rFonts w:ascii="Open Sans" w:hAnsi="Open Sans" w:cs="Open Sans"/>
          <w:sz w:val="28"/>
          <w:szCs w:val="28"/>
          <w:lang w:val="ru-RU"/>
        </w:rPr>
        <w:t xml:space="preserve">кровных родственников, даже не других детей Фатимы и Али (мир им!), например, </w:t>
      </w:r>
      <w:proofErr w:type="spellStart"/>
      <w:r w:rsidRPr="00A94A54">
        <w:rPr>
          <w:rFonts w:ascii="Open Sans" w:hAnsi="Open Sans" w:cs="Open Sans"/>
          <w:sz w:val="28"/>
          <w:szCs w:val="28"/>
          <w:lang w:val="ru-RU"/>
        </w:rPr>
        <w:t>Зейнаб</w:t>
      </w:r>
      <w:proofErr w:type="spellEnd"/>
      <w:r w:rsidRPr="00A94A54">
        <w:rPr>
          <w:rFonts w:ascii="Open Sans" w:hAnsi="Open Sans" w:cs="Open Sans"/>
          <w:sz w:val="28"/>
          <w:szCs w:val="28"/>
          <w:lang w:val="ru-RU"/>
        </w:rPr>
        <w:t>.</w:t>
      </w:r>
    </w:p>
    <w:p w:rsidR="00A94A54" w:rsidRPr="00A94A54" w:rsidRDefault="00A94A54" w:rsidP="00A94A54">
      <w:pPr>
        <w:pStyle w:val="a4"/>
        <w:numPr>
          <w:ilvl w:val="0"/>
          <w:numId w:val="1"/>
        </w:numPr>
        <w:rPr>
          <w:rFonts w:ascii="Open Sans" w:hAnsi="Open Sans" w:cs="Open Sans"/>
          <w:sz w:val="28"/>
          <w:szCs w:val="28"/>
          <w:lang w:val="ru-RU"/>
        </w:rPr>
      </w:pPr>
      <w:r w:rsidRPr="00A94A54">
        <w:rPr>
          <w:rFonts w:ascii="Open Sans" w:hAnsi="Open Sans" w:cs="Open Sans"/>
          <w:sz w:val="28"/>
          <w:szCs w:val="28"/>
          <w:lang w:val="ru-RU"/>
        </w:rPr>
        <w:t xml:space="preserve">Имеется и другое терминологическое значение, на которое можно натолкнуться в некоторых преданиях, которым обозначают всех тех, кому запрещен </w:t>
      </w:r>
      <w:proofErr w:type="spellStart"/>
      <w:r w:rsidRPr="00A94A54">
        <w:rPr>
          <w:rFonts w:ascii="Open Sans" w:hAnsi="Open Sans" w:cs="Open Sans"/>
          <w:sz w:val="28"/>
          <w:szCs w:val="28"/>
          <w:lang w:val="ru-RU"/>
        </w:rPr>
        <w:t>зякат</w:t>
      </w:r>
      <w:proofErr w:type="spellEnd"/>
      <w:r w:rsidRPr="00A94A54">
        <w:rPr>
          <w:rFonts w:ascii="Open Sans" w:hAnsi="Open Sans" w:cs="Open Sans"/>
          <w:sz w:val="28"/>
          <w:szCs w:val="28"/>
          <w:lang w:val="ru-RU"/>
        </w:rPr>
        <w:t xml:space="preserve"> (милостыня).</w:t>
      </w:r>
      <w:r w:rsidR="00307F19">
        <w:rPr>
          <w:rFonts w:ascii="Open Sans" w:hAnsi="Open Sans" w:cs="Open Sans"/>
          <w:sz w:val="28"/>
          <w:szCs w:val="28"/>
          <w:lang w:val="ru-RU"/>
        </w:rPr>
        <w:t xml:space="preserve"> Это значение отличается от второго.</w:t>
      </w:r>
    </w:p>
    <w:p w:rsidR="00A94A54" w:rsidRPr="00A94A54" w:rsidRDefault="00A94A54" w:rsidP="00A94A54">
      <w:pPr>
        <w:rPr>
          <w:rFonts w:ascii="Open Sans" w:hAnsi="Open Sans" w:cs="Open Sans"/>
          <w:sz w:val="28"/>
          <w:szCs w:val="28"/>
          <w:lang w:val="ru-RU"/>
        </w:rPr>
      </w:pPr>
    </w:p>
    <w:p w:rsidR="00A94A54" w:rsidRDefault="00A94A54" w:rsidP="00A334F6">
      <w:pPr>
        <w:rPr>
          <w:rFonts w:ascii="Open Sans" w:hAnsi="Open Sans" w:cs="Open Sans"/>
          <w:sz w:val="28"/>
          <w:szCs w:val="28"/>
          <w:lang w:val="ru-RU"/>
        </w:rPr>
      </w:pPr>
      <w:r>
        <w:rPr>
          <w:rFonts w:ascii="Open Sans" w:hAnsi="Open Sans" w:cs="Open Sans"/>
          <w:sz w:val="28"/>
          <w:szCs w:val="28"/>
          <w:lang w:val="ru-RU"/>
        </w:rPr>
        <w:t xml:space="preserve">То же самое мы наблюдаем и во множестве других случаев, например, в </w:t>
      </w:r>
      <w:r w:rsidR="00A334F6">
        <w:rPr>
          <w:rFonts w:ascii="Open Sans" w:hAnsi="Open Sans" w:cs="Open Sans"/>
          <w:sz w:val="28"/>
          <w:szCs w:val="28"/>
          <w:lang w:val="ru-RU"/>
        </w:rPr>
        <w:t>ранее</w:t>
      </w:r>
      <w:r>
        <w:rPr>
          <w:rFonts w:ascii="Open Sans" w:hAnsi="Open Sans" w:cs="Open Sans"/>
          <w:sz w:val="28"/>
          <w:szCs w:val="28"/>
          <w:lang w:val="ru-RU"/>
        </w:rPr>
        <w:t xml:space="preserve"> приведенно</w:t>
      </w:r>
      <w:r w:rsidR="00A334F6">
        <w:rPr>
          <w:rFonts w:ascii="Open Sans" w:hAnsi="Open Sans" w:cs="Open Sans"/>
          <w:sz w:val="28"/>
          <w:szCs w:val="28"/>
          <w:lang w:val="ru-RU"/>
        </w:rPr>
        <w:t>м примере:</w:t>
      </w:r>
      <w:r>
        <w:rPr>
          <w:rFonts w:ascii="Open Sans" w:hAnsi="Open Sans" w:cs="Open Sans"/>
          <w:sz w:val="28"/>
          <w:szCs w:val="28"/>
          <w:lang w:val="ru-RU"/>
        </w:rPr>
        <w:t xml:space="preserve"> салят имеет словарное и терминологическое значения. В некоторых аятах Корана Всевышний использует слово салят и подразумевает </w:t>
      </w:r>
      <w:r w:rsidR="00A334F6">
        <w:rPr>
          <w:rFonts w:ascii="Open Sans" w:hAnsi="Open Sans" w:cs="Open Sans"/>
          <w:sz w:val="28"/>
          <w:szCs w:val="28"/>
          <w:lang w:val="ru-RU"/>
        </w:rPr>
        <w:t xml:space="preserve">не любой салят, </w:t>
      </w:r>
      <w:r w:rsidR="00D535D5">
        <w:rPr>
          <w:rFonts w:ascii="Open Sans" w:hAnsi="Open Sans" w:cs="Open Sans"/>
          <w:sz w:val="28"/>
          <w:szCs w:val="28"/>
          <w:lang w:val="ru-RU"/>
        </w:rPr>
        <w:t xml:space="preserve">а </w:t>
      </w:r>
      <w:r>
        <w:rPr>
          <w:rFonts w:ascii="Open Sans" w:hAnsi="Open Sans" w:cs="Open Sans"/>
          <w:sz w:val="28"/>
          <w:szCs w:val="28"/>
          <w:lang w:val="ru-RU"/>
        </w:rPr>
        <w:t xml:space="preserve">определённый </w:t>
      </w:r>
      <w:r w:rsidR="00A334F6">
        <w:rPr>
          <w:rFonts w:ascii="Open Sans" w:hAnsi="Open Sans" w:cs="Open Sans"/>
          <w:sz w:val="28"/>
          <w:szCs w:val="28"/>
          <w:lang w:val="ru-RU"/>
        </w:rPr>
        <w:t>его вид</w:t>
      </w:r>
      <w:r>
        <w:rPr>
          <w:rFonts w:ascii="Open Sans" w:hAnsi="Open Sans" w:cs="Open Sans"/>
          <w:sz w:val="28"/>
          <w:szCs w:val="28"/>
          <w:lang w:val="ru-RU"/>
        </w:rPr>
        <w:t>, состоящий</w:t>
      </w:r>
      <w:r w:rsidR="00A334F6">
        <w:rPr>
          <w:rFonts w:ascii="Open Sans" w:hAnsi="Open Sans" w:cs="Open Sans"/>
          <w:sz w:val="28"/>
          <w:szCs w:val="28"/>
          <w:lang w:val="ru-RU"/>
        </w:rPr>
        <w:t xml:space="preserve"> из определенных действий:</w:t>
      </w:r>
      <w:r>
        <w:rPr>
          <w:rFonts w:ascii="Open Sans" w:hAnsi="Open Sans" w:cs="Open Sans"/>
          <w:sz w:val="28"/>
          <w:szCs w:val="28"/>
          <w:lang w:val="ru-RU"/>
        </w:rPr>
        <w:t xml:space="preserve"> руку, </w:t>
      </w:r>
      <w:proofErr w:type="spellStart"/>
      <w:r>
        <w:rPr>
          <w:rFonts w:ascii="Open Sans" w:hAnsi="Open Sans" w:cs="Open Sans"/>
          <w:sz w:val="28"/>
          <w:szCs w:val="28"/>
          <w:lang w:val="ru-RU"/>
        </w:rPr>
        <w:t>саджда</w:t>
      </w:r>
      <w:proofErr w:type="spellEnd"/>
      <w:r>
        <w:rPr>
          <w:rFonts w:ascii="Open Sans" w:hAnsi="Open Sans" w:cs="Open Sans"/>
          <w:sz w:val="28"/>
          <w:szCs w:val="28"/>
          <w:lang w:val="ru-RU"/>
        </w:rPr>
        <w:t xml:space="preserve"> и т.д. Точно также, </w:t>
      </w:r>
      <w:r w:rsidR="005E76C6">
        <w:rPr>
          <w:rFonts w:ascii="Open Sans" w:hAnsi="Open Sans" w:cs="Open Sans"/>
          <w:sz w:val="28"/>
          <w:szCs w:val="28"/>
          <w:lang w:val="ru-RU"/>
        </w:rPr>
        <w:t xml:space="preserve">несмотря на то, что в арабском языке «Люди дома» означает кровных родственником и жен, Всевышний в аяте </w:t>
      </w:r>
      <w:proofErr w:type="spellStart"/>
      <w:r w:rsidR="005E76C6">
        <w:rPr>
          <w:rFonts w:ascii="Open Sans" w:hAnsi="Open Sans" w:cs="Open Sans"/>
          <w:sz w:val="28"/>
          <w:szCs w:val="28"/>
          <w:lang w:val="ru-RU"/>
        </w:rPr>
        <w:t>Татхир</w:t>
      </w:r>
      <w:proofErr w:type="spellEnd"/>
      <w:r w:rsidR="005E76C6">
        <w:rPr>
          <w:rFonts w:ascii="Open Sans" w:hAnsi="Open Sans" w:cs="Open Sans"/>
          <w:sz w:val="28"/>
          <w:szCs w:val="28"/>
          <w:lang w:val="ru-RU"/>
        </w:rPr>
        <w:t xml:space="preserve"> подразумевает не всех «людей дома», а только некоторых из них</w:t>
      </w:r>
      <w:r w:rsidR="00A334F6">
        <w:rPr>
          <w:rFonts w:ascii="Open Sans" w:hAnsi="Open Sans" w:cs="Open Sans"/>
          <w:sz w:val="28"/>
          <w:szCs w:val="28"/>
          <w:lang w:val="ru-RU"/>
        </w:rPr>
        <w:t>, тех, кто имеет не только родственную связь и близость с Пророком (с), но и духовную связь и близость к нему. И</w:t>
      </w:r>
      <w:r w:rsidR="005E76C6">
        <w:rPr>
          <w:rFonts w:ascii="Open Sans" w:hAnsi="Open Sans" w:cs="Open Sans"/>
          <w:sz w:val="28"/>
          <w:szCs w:val="28"/>
          <w:lang w:val="ru-RU"/>
        </w:rPr>
        <w:t xml:space="preserve"> даже не все </w:t>
      </w:r>
      <w:r w:rsidR="00A334F6">
        <w:rPr>
          <w:rFonts w:ascii="Open Sans" w:hAnsi="Open Sans" w:cs="Open Sans"/>
          <w:sz w:val="28"/>
          <w:szCs w:val="28"/>
          <w:lang w:val="ru-RU"/>
        </w:rPr>
        <w:t xml:space="preserve">близкие </w:t>
      </w:r>
      <w:r w:rsidR="005E76C6">
        <w:rPr>
          <w:rFonts w:ascii="Open Sans" w:hAnsi="Open Sans" w:cs="Open Sans"/>
          <w:sz w:val="28"/>
          <w:szCs w:val="28"/>
          <w:lang w:val="ru-RU"/>
        </w:rPr>
        <w:t>кровны</w:t>
      </w:r>
      <w:r w:rsidR="00A334F6">
        <w:rPr>
          <w:rFonts w:ascii="Open Sans" w:hAnsi="Open Sans" w:cs="Open Sans"/>
          <w:sz w:val="28"/>
          <w:szCs w:val="28"/>
          <w:lang w:val="ru-RU"/>
        </w:rPr>
        <w:t>е</w:t>
      </w:r>
      <w:r w:rsidR="005E76C6">
        <w:rPr>
          <w:rFonts w:ascii="Open Sans" w:hAnsi="Open Sans" w:cs="Open Sans"/>
          <w:sz w:val="28"/>
          <w:szCs w:val="28"/>
          <w:lang w:val="ru-RU"/>
        </w:rPr>
        <w:t xml:space="preserve"> родственник</w:t>
      </w:r>
      <w:r w:rsidR="00A334F6">
        <w:rPr>
          <w:rFonts w:ascii="Open Sans" w:hAnsi="Open Sans" w:cs="Open Sans"/>
          <w:sz w:val="28"/>
          <w:szCs w:val="28"/>
          <w:lang w:val="ru-RU"/>
        </w:rPr>
        <w:t>и подпадают под это понятие</w:t>
      </w:r>
      <w:r w:rsidR="005E76C6">
        <w:rPr>
          <w:rFonts w:ascii="Open Sans" w:hAnsi="Open Sans" w:cs="Open Sans"/>
          <w:sz w:val="28"/>
          <w:szCs w:val="28"/>
          <w:lang w:val="ru-RU"/>
        </w:rPr>
        <w:t>.</w:t>
      </w:r>
    </w:p>
    <w:p w:rsidR="005E76C6" w:rsidRDefault="005E76C6" w:rsidP="005E76C6">
      <w:pPr>
        <w:rPr>
          <w:rFonts w:ascii="Open Sans" w:hAnsi="Open Sans" w:cs="Open Sans"/>
          <w:sz w:val="28"/>
          <w:szCs w:val="28"/>
          <w:lang w:val="ru-RU"/>
        </w:rPr>
      </w:pPr>
      <w:r>
        <w:rPr>
          <w:rFonts w:ascii="Open Sans" w:hAnsi="Open Sans" w:cs="Open Sans"/>
          <w:sz w:val="28"/>
          <w:szCs w:val="28"/>
          <w:lang w:val="ru-RU"/>
        </w:rPr>
        <w:t xml:space="preserve">Поэтому, мы не имеем права утверждать, что Всевышний «хочет удалить скверну и очистить лучшим очищением» всех родственников Пророка (с) и его жен. Ясное толкование Пророка (с) не позволяет нам сделать это ни при каких обстоятельствах. </w:t>
      </w:r>
      <w:r>
        <w:rPr>
          <w:rFonts w:ascii="Open Sans" w:hAnsi="Open Sans" w:cs="Open Sans"/>
          <w:sz w:val="28"/>
          <w:szCs w:val="28"/>
          <w:lang w:val="ru-RU"/>
        </w:rPr>
        <w:lastRenderedPageBreak/>
        <w:t>Таким образом, единственный довод тех, кто утверждает, что жены входят в число тех, о ком сказано «</w:t>
      </w:r>
      <w:r w:rsidRPr="005E76C6">
        <w:rPr>
          <w:rFonts w:ascii="Open Sans" w:hAnsi="Open Sans" w:cs="Open Sans"/>
          <w:sz w:val="28"/>
          <w:szCs w:val="28"/>
          <w:lang w:val="ru-RU"/>
        </w:rPr>
        <w:t>«</w:t>
      </w:r>
      <w:r>
        <w:rPr>
          <w:rFonts w:ascii="Open Sans" w:hAnsi="Open Sans" w:cs="Open Sans"/>
          <w:sz w:val="28"/>
          <w:szCs w:val="28"/>
          <w:lang w:val="ru-RU"/>
        </w:rPr>
        <w:t xml:space="preserve">о люди </w:t>
      </w:r>
      <w:proofErr w:type="gramStart"/>
      <w:r>
        <w:rPr>
          <w:rFonts w:ascii="Open Sans" w:hAnsi="Open Sans" w:cs="Open Sans"/>
          <w:sz w:val="28"/>
          <w:szCs w:val="28"/>
          <w:lang w:val="ru-RU"/>
        </w:rPr>
        <w:t>дома….</w:t>
      </w:r>
      <w:proofErr w:type="gramEnd"/>
      <w:r w:rsidRPr="005E76C6">
        <w:rPr>
          <w:rFonts w:ascii="Open Sans" w:hAnsi="Open Sans" w:cs="Open Sans"/>
          <w:sz w:val="28"/>
          <w:szCs w:val="28"/>
          <w:lang w:val="ru-RU"/>
        </w:rPr>
        <w:t>»</w:t>
      </w:r>
      <w:r>
        <w:rPr>
          <w:rFonts w:ascii="Open Sans" w:hAnsi="Open Sans" w:cs="Open Sans"/>
          <w:sz w:val="28"/>
          <w:szCs w:val="28"/>
          <w:lang w:val="ru-RU"/>
        </w:rPr>
        <w:t>, является несостоятельным и не остаётся никаких других причин думать, что в этом число входит кто-то еще, кроме Али, Фатимы и их детей.</w:t>
      </w:r>
    </w:p>
    <w:p w:rsidR="008C1577" w:rsidRDefault="008C1577" w:rsidP="005E76C6">
      <w:pPr>
        <w:rPr>
          <w:rFonts w:ascii="Open Sans" w:hAnsi="Open Sans" w:cs="Open Sans"/>
          <w:sz w:val="28"/>
          <w:szCs w:val="28"/>
          <w:lang w:val="ru-RU"/>
        </w:rPr>
      </w:pPr>
      <w:r>
        <w:rPr>
          <w:rFonts w:ascii="Open Sans" w:hAnsi="Open Sans" w:cs="Open Sans"/>
          <w:sz w:val="28"/>
          <w:szCs w:val="28"/>
          <w:lang w:val="ru-RU"/>
        </w:rPr>
        <w:t>В некоторых аятах Священного Корана из семейства и людей дома исключены даже кровные родственники, даже собственный сын:</w:t>
      </w:r>
    </w:p>
    <w:p w:rsidR="008C1577" w:rsidRDefault="008C1577" w:rsidP="008C1577">
      <w:pPr>
        <w:bidi/>
        <w:rPr>
          <w:rFonts w:ascii="Open Sans" w:hAnsi="Open Sans" w:cs="Times New Roman"/>
          <w:sz w:val="28"/>
          <w:szCs w:val="28"/>
          <w:lang w:val="ru-RU"/>
        </w:rPr>
      </w:pPr>
      <w:r w:rsidRPr="008C1577">
        <w:rPr>
          <w:rFonts w:ascii="Open Sans" w:hAnsi="Open Sans" w:cs="Times New Roman"/>
          <w:sz w:val="28"/>
          <w:szCs w:val="28"/>
          <w:rtl/>
          <w:lang w:val="ru-RU"/>
        </w:rPr>
        <w:t>قالَ يا نُوحُ إِنَّهُ لَيْسَ مِنْ أَهْلِكَ إِنَّهُ عَمَلٌ غَيْرُ صالِحٍ فَلا تَسْئَلْنِ ما لَيْسَ لَكَ بِهِ عِلْمٌ إِنِّي أَعِظُكَ أَنْ تَكُونَ مِنَ الْجاهِلي</w:t>
      </w:r>
    </w:p>
    <w:p w:rsidR="008C1577" w:rsidRDefault="008C1577" w:rsidP="008C1577">
      <w:pPr>
        <w:rPr>
          <w:rFonts w:ascii="Open Sans" w:hAnsi="Open Sans" w:cs="Open Sans"/>
          <w:sz w:val="28"/>
          <w:szCs w:val="28"/>
          <w:lang w:val="ru-RU"/>
        </w:rPr>
      </w:pPr>
      <w:r w:rsidRPr="008C1577">
        <w:rPr>
          <w:rFonts w:ascii="Open Sans" w:hAnsi="Open Sans" w:cs="Open Sans"/>
          <w:sz w:val="28"/>
          <w:szCs w:val="28"/>
          <w:lang w:val="ru-RU"/>
        </w:rPr>
        <w:t xml:space="preserve">Он сказал: «О </w:t>
      </w:r>
      <w:proofErr w:type="spellStart"/>
      <w:r w:rsidRPr="008C1577">
        <w:rPr>
          <w:rFonts w:ascii="Open Sans" w:hAnsi="Open Sans" w:cs="Open Sans"/>
          <w:sz w:val="28"/>
          <w:szCs w:val="28"/>
          <w:lang w:val="ru-RU"/>
        </w:rPr>
        <w:t>Нух</w:t>
      </w:r>
      <w:proofErr w:type="spellEnd"/>
      <w:r w:rsidRPr="008C1577">
        <w:rPr>
          <w:rFonts w:ascii="Open Sans" w:hAnsi="Open Sans" w:cs="Open Sans"/>
          <w:sz w:val="28"/>
          <w:szCs w:val="28"/>
          <w:lang w:val="ru-RU"/>
        </w:rPr>
        <w:t xml:space="preserve"> (Ной)! Он – не частица твоей семьи</w:t>
      </w:r>
      <w:r>
        <w:rPr>
          <w:rFonts w:ascii="Open Sans" w:hAnsi="Open Sans" w:cs="Open Sans"/>
          <w:sz w:val="28"/>
          <w:szCs w:val="28"/>
          <w:lang w:val="ru-RU"/>
        </w:rPr>
        <w:t xml:space="preserve"> (Ахл)</w:t>
      </w:r>
      <w:r w:rsidRPr="008C1577">
        <w:rPr>
          <w:rFonts w:ascii="Open Sans" w:hAnsi="Open Sans" w:cs="Open Sans"/>
          <w:sz w:val="28"/>
          <w:szCs w:val="28"/>
          <w:lang w:val="ru-RU"/>
        </w:rPr>
        <w:t xml:space="preserve">, и </w:t>
      </w:r>
      <w:r>
        <w:rPr>
          <w:rFonts w:ascii="Open Sans" w:hAnsi="Open Sans" w:cs="Open Sans"/>
          <w:sz w:val="28"/>
          <w:szCs w:val="28"/>
          <w:lang w:val="ru-RU"/>
        </w:rPr>
        <w:t>он не есть праведное деяние</w:t>
      </w:r>
      <w:r w:rsidRPr="008C1577">
        <w:rPr>
          <w:rFonts w:ascii="Open Sans" w:hAnsi="Open Sans" w:cs="Open Sans"/>
          <w:sz w:val="28"/>
          <w:szCs w:val="28"/>
          <w:lang w:val="ru-RU"/>
        </w:rPr>
        <w:t xml:space="preserve">. Не проси Меня о том, чего не ведаешь. Воистину, </w:t>
      </w:r>
      <w:proofErr w:type="gramStart"/>
      <w:r w:rsidRPr="008C1577">
        <w:rPr>
          <w:rFonts w:ascii="Open Sans" w:hAnsi="Open Sans" w:cs="Open Sans"/>
          <w:sz w:val="28"/>
          <w:szCs w:val="28"/>
          <w:lang w:val="ru-RU"/>
        </w:rPr>
        <w:t>Я</w:t>
      </w:r>
      <w:proofErr w:type="gramEnd"/>
      <w:r w:rsidRPr="008C1577">
        <w:rPr>
          <w:rFonts w:ascii="Open Sans" w:hAnsi="Open Sans" w:cs="Open Sans"/>
          <w:sz w:val="28"/>
          <w:szCs w:val="28"/>
          <w:lang w:val="ru-RU"/>
        </w:rPr>
        <w:t xml:space="preserve"> призываю тебя не быть одним из невежд».</w:t>
      </w:r>
    </w:p>
    <w:p w:rsidR="00F83C54" w:rsidRDefault="00F83C54" w:rsidP="00F83C54">
      <w:pPr>
        <w:jc w:val="right"/>
        <w:rPr>
          <w:rFonts w:ascii="Open Sans" w:hAnsi="Open Sans" w:cs="Open Sans"/>
          <w:sz w:val="28"/>
          <w:szCs w:val="28"/>
          <w:lang w:val="ru-RU"/>
        </w:rPr>
      </w:pPr>
      <w:r>
        <w:rPr>
          <w:rFonts w:ascii="Open Sans" w:hAnsi="Open Sans" w:cs="Open Sans"/>
          <w:sz w:val="28"/>
          <w:szCs w:val="28"/>
          <w:lang w:val="ru-RU"/>
        </w:rPr>
        <w:t>Сура Худ, аят 46</w:t>
      </w:r>
    </w:p>
    <w:p w:rsidR="00F83C54" w:rsidRPr="008C1577" w:rsidRDefault="00F83C54" w:rsidP="00F83C54">
      <w:pPr>
        <w:rPr>
          <w:rFonts w:ascii="Open Sans" w:hAnsi="Open Sans" w:cs="Open Sans"/>
          <w:sz w:val="28"/>
          <w:szCs w:val="28"/>
          <w:lang w:val="ru-RU"/>
        </w:rPr>
      </w:pPr>
      <w:r>
        <w:rPr>
          <w:rFonts w:ascii="Open Sans" w:hAnsi="Open Sans" w:cs="Open Sans"/>
          <w:sz w:val="28"/>
          <w:szCs w:val="28"/>
          <w:lang w:val="ru-RU"/>
        </w:rPr>
        <w:t xml:space="preserve">В данном аяте Всевышний говорит, что сын </w:t>
      </w:r>
      <w:proofErr w:type="spellStart"/>
      <w:r>
        <w:rPr>
          <w:rFonts w:ascii="Open Sans" w:hAnsi="Open Sans" w:cs="Open Sans"/>
          <w:sz w:val="28"/>
          <w:szCs w:val="28"/>
          <w:lang w:val="ru-RU"/>
        </w:rPr>
        <w:t>Нуха</w:t>
      </w:r>
      <w:proofErr w:type="spellEnd"/>
      <w:r>
        <w:rPr>
          <w:rFonts w:ascii="Open Sans" w:hAnsi="Open Sans" w:cs="Open Sans"/>
          <w:sz w:val="28"/>
          <w:szCs w:val="28"/>
          <w:lang w:val="ru-RU"/>
        </w:rPr>
        <w:t xml:space="preserve"> не является часть</w:t>
      </w:r>
      <w:r w:rsidR="00A334F6">
        <w:rPr>
          <w:rFonts w:ascii="Open Sans" w:hAnsi="Open Sans" w:cs="Open Sans"/>
          <w:sz w:val="28"/>
          <w:szCs w:val="28"/>
          <w:lang w:val="ru-RU"/>
        </w:rPr>
        <w:t>ю</w:t>
      </w:r>
      <w:r>
        <w:rPr>
          <w:rFonts w:ascii="Open Sans" w:hAnsi="Open Sans" w:cs="Open Sans"/>
          <w:sz w:val="28"/>
          <w:szCs w:val="28"/>
          <w:lang w:val="ru-RU"/>
        </w:rPr>
        <w:t xml:space="preserve"> его семейства и не входит в его Ахл. Из этого </w:t>
      </w:r>
      <w:proofErr w:type="spellStart"/>
      <w:r>
        <w:rPr>
          <w:rFonts w:ascii="Open Sans" w:hAnsi="Open Sans" w:cs="Open Sans"/>
          <w:sz w:val="28"/>
          <w:szCs w:val="28"/>
          <w:lang w:val="ru-RU"/>
        </w:rPr>
        <w:t>аята</w:t>
      </w:r>
      <w:proofErr w:type="spellEnd"/>
      <w:r>
        <w:rPr>
          <w:rFonts w:ascii="Open Sans" w:hAnsi="Open Sans" w:cs="Open Sans"/>
          <w:sz w:val="28"/>
          <w:szCs w:val="28"/>
          <w:lang w:val="ru-RU"/>
        </w:rPr>
        <w:t xml:space="preserve"> мы понимаем, что слово «Ахл» Кораном используется не только для обозначения родственных и брачных связей, но и духовной близости и связи. Несомненно, данный аят является толкованием </w:t>
      </w:r>
      <w:proofErr w:type="spellStart"/>
      <w:r>
        <w:rPr>
          <w:rFonts w:ascii="Open Sans" w:hAnsi="Open Sans" w:cs="Open Sans"/>
          <w:sz w:val="28"/>
          <w:szCs w:val="28"/>
          <w:lang w:val="ru-RU"/>
        </w:rPr>
        <w:t>аята</w:t>
      </w:r>
      <w:proofErr w:type="spellEnd"/>
      <w:r>
        <w:rPr>
          <w:rFonts w:ascii="Open Sans" w:hAnsi="Open Sans" w:cs="Open Sans"/>
          <w:sz w:val="28"/>
          <w:szCs w:val="28"/>
          <w:lang w:val="ru-RU"/>
        </w:rPr>
        <w:t xml:space="preserve"> </w:t>
      </w:r>
      <w:proofErr w:type="spellStart"/>
      <w:r>
        <w:rPr>
          <w:rFonts w:ascii="Open Sans" w:hAnsi="Open Sans" w:cs="Open Sans"/>
          <w:sz w:val="28"/>
          <w:szCs w:val="28"/>
          <w:lang w:val="ru-RU"/>
        </w:rPr>
        <w:t>Татхир</w:t>
      </w:r>
      <w:proofErr w:type="spellEnd"/>
      <w:r>
        <w:rPr>
          <w:rFonts w:ascii="Open Sans" w:hAnsi="Open Sans" w:cs="Open Sans"/>
          <w:sz w:val="28"/>
          <w:szCs w:val="28"/>
          <w:lang w:val="ru-RU"/>
        </w:rPr>
        <w:t xml:space="preserve"> и отвечает на вопрос: «почему в этом аяте подразумеваются только эти, упомянутые люди?». В аяте </w:t>
      </w:r>
      <w:proofErr w:type="spellStart"/>
      <w:r>
        <w:rPr>
          <w:rFonts w:ascii="Open Sans" w:hAnsi="Open Sans" w:cs="Open Sans"/>
          <w:sz w:val="28"/>
          <w:szCs w:val="28"/>
          <w:lang w:val="ru-RU"/>
        </w:rPr>
        <w:t>Татхир</w:t>
      </w:r>
      <w:proofErr w:type="spellEnd"/>
      <w:r>
        <w:rPr>
          <w:rFonts w:ascii="Open Sans" w:hAnsi="Open Sans" w:cs="Open Sans"/>
          <w:sz w:val="28"/>
          <w:szCs w:val="28"/>
          <w:lang w:val="ru-RU"/>
        </w:rPr>
        <w:t xml:space="preserve"> говорится о чистоте и отдаленности от нечисти, что подразумевает духовную возвышенность и, как следствие, духовную близость к Пророку (с).</w:t>
      </w:r>
      <w:r w:rsidR="00A334F6">
        <w:rPr>
          <w:rFonts w:ascii="Open Sans" w:hAnsi="Open Sans" w:cs="Open Sans"/>
          <w:sz w:val="28"/>
          <w:szCs w:val="28"/>
          <w:lang w:val="ru-RU"/>
        </w:rPr>
        <w:t xml:space="preserve"> Из всего сказанного можно понять, что Али, Фатима, Хасан и Хусейн названы людьми дома Пророка (с) и его «</w:t>
      </w:r>
      <w:proofErr w:type="spellStart"/>
      <w:proofErr w:type="gramStart"/>
      <w:r w:rsidR="00A334F6">
        <w:rPr>
          <w:rFonts w:ascii="Open Sans" w:hAnsi="Open Sans" w:cs="Open Sans"/>
          <w:sz w:val="28"/>
          <w:szCs w:val="28"/>
          <w:lang w:val="ru-RU"/>
        </w:rPr>
        <w:t>Ахл»</w:t>
      </w:r>
      <w:r w:rsidR="006964CB">
        <w:rPr>
          <w:rFonts w:ascii="Open Sans" w:hAnsi="Open Sans" w:cs="Open Sans"/>
          <w:sz w:val="28"/>
          <w:szCs w:val="28"/>
          <w:lang w:val="ru-RU"/>
        </w:rPr>
        <w:t>ом</w:t>
      </w:r>
      <w:proofErr w:type="spellEnd"/>
      <w:proofErr w:type="gramEnd"/>
      <w:r w:rsidR="006964CB">
        <w:rPr>
          <w:rFonts w:ascii="Open Sans" w:hAnsi="Open Sans" w:cs="Open Sans"/>
          <w:sz w:val="28"/>
          <w:szCs w:val="28"/>
          <w:lang w:val="ru-RU"/>
        </w:rPr>
        <w:t xml:space="preserve"> не потому, что они его родственники, а потому, что они близки к нему духовно, они очищены от грехов и ошибок, также</w:t>
      </w:r>
      <w:r w:rsidR="00223980">
        <w:rPr>
          <w:rFonts w:ascii="Open Sans" w:hAnsi="Open Sans" w:cs="Open Sans"/>
          <w:sz w:val="28"/>
          <w:szCs w:val="28"/>
          <w:lang w:val="ru-RU"/>
        </w:rPr>
        <w:t>,</w:t>
      </w:r>
      <w:r w:rsidR="006964CB">
        <w:rPr>
          <w:rFonts w:ascii="Open Sans" w:hAnsi="Open Sans" w:cs="Open Sans"/>
          <w:sz w:val="28"/>
          <w:szCs w:val="28"/>
          <w:lang w:val="ru-RU"/>
        </w:rPr>
        <w:t xml:space="preserve"> как и сам Посланник Аллаха (с). Поэтому, под «плащом» кроме них никого не должно быть, даже такого прекрасного человека как матерь правоверных </w:t>
      </w:r>
      <w:proofErr w:type="spellStart"/>
      <w:r w:rsidR="006964CB">
        <w:rPr>
          <w:rFonts w:ascii="Open Sans" w:hAnsi="Open Sans" w:cs="Open Sans"/>
          <w:sz w:val="28"/>
          <w:szCs w:val="28"/>
          <w:lang w:val="ru-RU"/>
        </w:rPr>
        <w:t>Умм</w:t>
      </w:r>
      <w:proofErr w:type="spellEnd"/>
      <w:r w:rsidR="006964CB">
        <w:rPr>
          <w:rFonts w:ascii="Open Sans" w:hAnsi="Open Sans" w:cs="Open Sans"/>
          <w:sz w:val="28"/>
          <w:szCs w:val="28"/>
          <w:lang w:val="ru-RU"/>
        </w:rPr>
        <w:t xml:space="preserve"> </w:t>
      </w:r>
      <w:proofErr w:type="spellStart"/>
      <w:r w:rsidR="006964CB">
        <w:rPr>
          <w:rFonts w:ascii="Open Sans" w:hAnsi="Open Sans" w:cs="Open Sans"/>
          <w:sz w:val="28"/>
          <w:szCs w:val="28"/>
          <w:lang w:val="ru-RU"/>
        </w:rPr>
        <w:t>Салама</w:t>
      </w:r>
      <w:proofErr w:type="spellEnd"/>
      <w:r w:rsidR="006964CB">
        <w:rPr>
          <w:rFonts w:ascii="Open Sans" w:hAnsi="Open Sans" w:cs="Open Sans"/>
          <w:sz w:val="28"/>
          <w:szCs w:val="28"/>
          <w:lang w:val="ru-RU"/>
        </w:rPr>
        <w:t>.</w:t>
      </w:r>
    </w:p>
    <w:sectPr w:rsidR="00F83C54" w:rsidRPr="008C1577" w:rsidSect="008747EF">
      <w:pgSz w:w="12240" w:h="15840"/>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Open Sans">
    <w:panose1 w:val="020B0606030504020204"/>
    <w:charset w:val="00"/>
    <w:family w:val="swiss"/>
    <w:pitch w:val="variable"/>
    <w:sig w:usb0="E00002EF" w:usb1="4000205B" w:usb2="00000028" w:usb3="00000000" w:csb0="0000019F" w:csb1="00000000"/>
  </w:font>
  <w:font w:name="Museo Cyrl 500">
    <w:panose1 w:val="02000000000000000000"/>
    <w:charset w:val="00"/>
    <w:family w:val="auto"/>
    <w:pitch w:val="variable"/>
    <w:sig w:usb0="00000207" w:usb1="00000000" w:usb2="00000000" w:usb3="00000000" w:csb0="00000097" w:csb1="00000000"/>
  </w:font>
  <w:font w:name="Visby CF">
    <w:panose1 w:val="00000500000000000000"/>
    <w:charset w:val="00"/>
    <w:family w:val="modern"/>
    <w:notTrueType/>
    <w:pitch w:val="variable"/>
    <w:sig w:usb0="00000207" w:usb1="00000000"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1471D"/>
    <w:multiLevelType w:val="hybridMultilevel"/>
    <w:tmpl w:val="C16A9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7EF"/>
    <w:rsid w:val="001C70A4"/>
    <w:rsid w:val="001D08E9"/>
    <w:rsid w:val="00223980"/>
    <w:rsid w:val="00307F19"/>
    <w:rsid w:val="00360E61"/>
    <w:rsid w:val="004030BB"/>
    <w:rsid w:val="00470800"/>
    <w:rsid w:val="004C72F6"/>
    <w:rsid w:val="00557CB5"/>
    <w:rsid w:val="005E76C6"/>
    <w:rsid w:val="006964CB"/>
    <w:rsid w:val="006F0242"/>
    <w:rsid w:val="007B7992"/>
    <w:rsid w:val="00824EBE"/>
    <w:rsid w:val="008747EF"/>
    <w:rsid w:val="008C03E9"/>
    <w:rsid w:val="008C1577"/>
    <w:rsid w:val="009C2926"/>
    <w:rsid w:val="009D470B"/>
    <w:rsid w:val="00A334F6"/>
    <w:rsid w:val="00A94A54"/>
    <w:rsid w:val="00C35483"/>
    <w:rsid w:val="00D46F85"/>
    <w:rsid w:val="00D535D5"/>
    <w:rsid w:val="00F83C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FCE20"/>
  <w15:chartTrackingRefBased/>
  <w15:docId w15:val="{612F310C-89DE-4E2E-992D-E3C4C43B6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Quote"/>
    <w:basedOn w:val="a"/>
    <w:next w:val="a"/>
    <w:link w:val="20"/>
    <w:uiPriority w:val="29"/>
    <w:qFormat/>
    <w:rsid w:val="008C03E9"/>
    <w:pPr>
      <w:spacing w:before="200"/>
      <w:ind w:left="864" w:right="864"/>
      <w:jc w:val="center"/>
    </w:pPr>
    <w:rPr>
      <w:i/>
      <w:iCs/>
      <w:color w:val="404040" w:themeColor="text1" w:themeTint="BF"/>
    </w:rPr>
  </w:style>
  <w:style w:type="character" w:customStyle="1" w:styleId="20">
    <w:name w:val="Цитата 2 Знак"/>
    <w:basedOn w:val="a0"/>
    <w:link w:val="2"/>
    <w:uiPriority w:val="29"/>
    <w:rsid w:val="008C03E9"/>
    <w:rPr>
      <w:i/>
      <w:iCs/>
      <w:color w:val="404040" w:themeColor="text1" w:themeTint="BF"/>
    </w:rPr>
  </w:style>
  <w:style w:type="character" w:styleId="a3">
    <w:name w:val="Hyperlink"/>
    <w:basedOn w:val="a0"/>
    <w:uiPriority w:val="99"/>
    <w:unhideWhenUsed/>
    <w:rsid w:val="001C70A4"/>
    <w:rPr>
      <w:color w:val="0563C1" w:themeColor="hyperlink"/>
      <w:u w:val="single"/>
    </w:rPr>
  </w:style>
  <w:style w:type="paragraph" w:styleId="a4">
    <w:name w:val="List Paragraph"/>
    <w:basedOn w:val="a"/>
    <w:uiPriority w:val="34"/>
    <w:qFormat/>
    <w:rsid w:val="00A94A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vodi.ru/dovodi/aat-tathir-ocisenie/ayat-tathir-ahlulbait-dovodi" TargetMode="External"/><Relationship Id="rId3" Type="http://schemas.openxmlformats.org/officeDocument/2006/relationships/settings" Target="settings.xml"/><Relationship Id="rId7" Type="http://schemas.openxmlformats.org/officeDocument/2006/relationships/hyperlink" Target="http://library.islamweb.net/newlibrary/display_book.php?flag=1&amp;bk_no=22&amp;ID=13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vodi.ru/dovodi/aat-tathir-ocisenie/dostovernost-hadisa-al-kisa-s-tocki-zrenia-sunnitskih-hadisoved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7</Pages>
  <Words>1453</Words>
  <Characters>8288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Курбан Мирзаханов</dc:creator>
  <cp:keywords/>
  <dc:description/>
  <cp:lastModifiedBy>Курбан Мирзаханов</cp:lastModifiedBy>
  <cp:revision>13</cp:revision>
  <dcterms:created xsi:type="dcterms:W3CDTF">2017-12-24T13:20:00Z</dcterms:created>
  <dcterms:modified xsi:type="dcterms:W3CDTF">2018-05-21T08:52:00Z</dcterms:modified>
</cp:coreProperties>
</file>